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62932C" w14:textId="77777777" w:rsidR="00852A96" w:rsidRDefault="00852A96" w:rsidP="003033F1"/>
    <w:p w14:paraId="40B4F034" w14:textId="77777777" w:rsidR="00852A96" w:rsidRDefault="00852A96" w:rsidP="003033F1"/>
    <w:p w14:paraId="786FBFF9" w14:textId="77777777" w:rsidR="005E2D7D" w:rsidRPr="004243C2" w:rsidRDefault="005E2D7D" w:rsidP="003033F1">
      <w:pPr>
        <w:pStyle w:val="Title"/>
      </w:pPr>
      <w:bookmarkStart w:id="0" w:name="_GoBack"/>
      <w:r w:rsidRPr="004243C2">
        <w:t xml:space="preserve">National </w:t>
      </w:r>
      <w:r w:rsidR="00CA7730" w:rsidRPr="004243C2">
        <w:t>Outdoor</w:t>
      </w:r>
      <w:r w:rsidR="004243C2" w:rsidRPr="004243C2">
        <w:t>s</w:t>
      </w:r>
    </w:p>
    <w:p w14:paraId="72249F6D" w14:textId="77777777" w:rsidR="00CA7730" w:rsidRPr="004243C2" w:rsidRDefault="00CA7730" w:rsidP="003033F1">
      <w:pPr>
        <w:pStyle w:val="Title"/>
      </w:pPr>
      <w:r w:rsidRPr="004243C2">
        <w:t xml:space="preserve">Incident Reporting </w:t>
      </w:r>
      <w:r w:rsidR="005E2D7D" w:rsidRPr="004243C2">
        <w:t>(</w:t>
      </w:r>
      <w:r w:rsidRPr="004243C2">
        <w:t xml:space="preserve">and </w:t>
      </w:r>
      <w:r w:rsidR="00271E63" w:rsidRPr="004243C2">
        <w:t>Response</w:t>
      </w:r>
      <w:r w:rsidR="005E2D7D" w:rsidRPr="004243C2">
        <w:t xml:space="preserve">) </w:t>
      </w:r>
      <w:r w:rsidR="00DA093D" w:rsidRPr="004243C2">
        <w:t>S</w:t>
      </w:r>
      <w:r w:rsidR="005E2D7D" w:rsidRPr="004243C2">
        <w:t>ystem</w:t>
      </w:r>
    </w:p>
    <w:bookmarkEnd w:id="0"/>
    <w:p w14:paraId="02050F10" w14:textId="77777777" w:rsidR="00CA7730" w:rsidRDefault="00CA7730" w:rsidP="003033F1"/>
    <w:p w14:paraId="1B279C19" w14:textId="77777777" w:rsidR="00E73E3D" w:rsidRDefault="00E73E3D" w:rsidP="003B4B51">
      <w:pPr>
        <w:jc w:val="center"/>
        <w:rPr>
          <w:rFonts w:ascii="Gill Sans Ultra Bold" w:hAnsi="Gill Sans Ultra Bold"/>
          <w:sz w:val="40"/>
          <w:szCs w:val="40"/>
        </w:rPr>
      </w:pPr>
    </w:p>
    <w:p w14:paraId="599C19B0" w14:textId="77777777" w:rsidR="00E73E3D" w:rsidRDefault="00E73E3D" w:rsidP="003B4B51">
      <w:pPr>
        <w:jc w:val="center"/>
        <w:rPr>
          <w:rFonts w:ascii="Gill Sans Ultra Bold" w:hAnsi="Gill Sans Ultra Bold"/>
          <w:sz w:val="40"/>
          <w:szCs w:val="40"/>
        </w:rPr>
      </w:pPr>
    </w:p>
    <w:p w14:paraId="315878EB" w14:textId="4FFF11CC" w:rsidR="00E82B6A" w:rsidRPr="00E73E3D" w:rsidRDefault="00215505" w:rsidP="003B4B51">
      <w:pPr>
        <w:jc w:val="center"/>
        <w:rPr>
          <w:rFonts w:ascii="Arial Black" w:hAnsi="Arial Black"/>
          <w:sz w:val="40"/>
          <w:szCs w:val="40"/>
        </w:rPr>
      </w:pPr>
      <w:r w:rsidRPr="00E73E3D">
        <w:rPr>
          <w:rFonts w:ascii="Arial Black" w:hAnsi="Arial Black"/>
          <w:sz w:val="40"/>
          <w:szCs w:val="40"/>
        </w:rPr>
        <w:t xml:space="preserve">Strategic </w:t>
      </w:r>
      <w:r w:rsidR="00E73E3D" w:rsidRPr="00E73E3D">
        <w:rPr>
          <w:rFonts w:ascii="Arial Black" w:hAnsi="Arial Black"/>
          <w:sz w:val="40"/>
          <w:szCs w:val="40"/>
        </w:rPr>
        <w:t>Proposal</w:t>
      </w:r>
    </w:p>
    <w:p w14:paraId="2A23A624" w14:textId="77777777" w:rsidR="00CA7730" w:rsidRPr="00E73E3D" w:rsidRDefault="00E82B6A" w:rsidP="003B4B51">
      <w:pPr>
        <w:jc w:val="center"/>
        <w:rPr>
          <w:rFonts w:ascii="Arial Black" w:hAnsi="Arial Black"/>
          <w:sz w:val="40"/>
          <w:szCs w:val="40"/>
        </w:rPr>
      </w:pPr>
      <w:r w:rsidRPr="00E73E3D">
        <w:rPr>
          <w:rFonts w:ascii="Arial Black" w:hAnsi="Arial Black"/>
          <w:sz w:val="40"/>
          <w:szCs w:val="40"/>
        </w:rPr>
        <w:t>Overview of Outcomes</w:t>
      </w:r>
    </w:p>
    <w:p w14:paraId="34A97398" w14:textId="67195234" w:rsidR="00E82B6A" w:rsidRPr="00E73E3D" w:rsidRDefault="00E82B6A" w:rsidP="003B4B51">
      <w:pPr>
        <w:jc w:val="center"/>
        <w:rPr>
          <w:rFonts w:ascii="Arial Black" w:hAnsi="Arial Black"/>
          <w:sz w:val="40"/>
          <w:szCs w:val="40"/>
        </w:rPr>
      </w:pPr>
      <w:r w:rsidRPr="00E73E3D">
        <w:rPr>
          <w:rFonts w:ascii="Arial Black" w:hAnsi="Arial Black"/>
          <w:sz w:val="40"/>
          <w:szCs w:val="40"/>
        </w:rPr>
        <w:t xml:space="preserve">Summary </w:t>
      </w:r>
      <w:r w:rsidR="00E73E3D">
        <w:rPr>
          <w:rFonts w:ascii="Arial Black" w:hAnsi="Arial Black"/>
          <w:sz w:val="40"/>
          <w:szCs w:val="40"/>
        </w:rPr>
        <w:t>P</w:t>
      </w:r>
      <w:r w:rsidRPr="00E73E3D">
        <w:rPr>
          <w:rFonts w:ascii="Arial Black" w:hAnsi="Arial Black"/>
          <w:sz w:val="40"/>
          <w:szCs w:val="40"/>
        </w:rPr>
        <w:t>lan for moving forward</w:t>
      </w:r>
    </w:p>
    <w:p w14:paraId="63C450C1" w14:textId="77777777" w:rsidR="00CA7730" w:rsidRDefault="00CA7730" w:rsidP="003B4B51">
      <w:pPr>
        <w:jc w:val="center"/>
      </w:pPr>
    </w:p>
    <w:p w14:paraId="075A8C5D" w14:textId="77777777" w:rsidR="00E73E3D" w:rsidRDefault="00E73E3D" w:rsidP="003B4B51">
      <w:pPr>
        <w:jc w:val="center"/>
      </w:pPr>
    </w:p>
    <w:p w14:paraId="37C789AD" w14:textId="77777777" w:rsidR="00E73E3D" w:rsidRDefault="00E73E3D" w:rsidP="003B4B51">
      <w:pPr>
        <w:jc w:val="center"/>
      </w:pPr>
    </w:p>
    <w:p w14:paraId="7CF98D08" w14:textId="77777777" w:rsidR="00E73E3D" w:rsidRDefault="00E73E3D" w:rsidP="003B4B51">
      <w:pPr>
        <w:jc w:val="center"/>
      </w:pPr>
    </w:p>
    <w:p w14:paraId="0CA46E49" w14:textId="77777777" w:rsidR="00E73E3D" w:rsidRDefault="00E73E3D" w:rsidP="003B4B51">
      <w:pPr>
        <w:jc w:val="center"/>
      </w:pPr>
    </w:p>
    <w:p w14:paraId="54924E07" w14:textId="77777777" w:rsidR="00E73E3D" w:rsidRDefault="00E73E3D" w:rsidP="003B4B51">
      <w:pPr>
        <w:jc w:val="center"/>
        <w:rPr>
          <w:rFonts w:ascii="Arial Black" w:hAnsi="Arial Black"/>
        </w:rPr>
      </w:pPr>
    </w:p>
    <w:p w14:paraId="0BC83B43" w14:textId="77777777" w:rsidR="00E73E3D" w:rsidRDefault="00E73E3D" w:rsidP="003B4B51">
      <w:pPr>
        <w:jc w:val="center"/>
        <w:rPr>
          <w:rFonts w:ascii="Arial Black" w:hAnsi="Arial Black"/>
        </w:rPr>
      </w:pPr>
    </w:p>
    <w:p w14:paraId="1B962F37" w14:textId="77777777" w:rsidR="00E73E3D" w:rsidRDefault="00E73E3D" w:rsidP="003B4B51">
      <w:pPr>
        <w:jc w:val="center"/>
        <w:rPr>
          <w:rFonts w:ascii="Arial Black" w:hAnsi="Arial Black"/>
        </w:rPr>
      </w:pPr>
    </w:p>
    <w:p w14:paraId="6B9E1B75" w14:textId="77777777" w:rsidR="00E73E3D" w:rsidRDefault="00E73E3D" w:rsidP="003B4B51">
      <w:pPr>
        <w:jc w:val="center"/>
        <w:rPr>
          <w:rFonts w:ascii="Arial Black" w:hAnsi="Arial Black"/>
        </w:rPr>
      </w:pPr>
    </w:p>
    <w:p w14:paraId="7D5AE157" w14:textId="77777777" w:rsidR="00CA7730" w:rsidRPr="00E73E3D" w:rsidRDefault="00CA7730" w:rsidP="003B4B51">
      <w:pPr>
        <w:jc w:val="center"/>
        <w:rPr>
          <w:rFonts w:ascii="Arial Black" w:hAnsi="Arial Black"/>
        </w:rPr>
      </w:pPr>
      <w:r w:rsidRPr="00E73E3D">
        <w:rPr>
          <w:rFonts w:ascii="Arial Black" w:hAnsi="Arial Black"/>
        </w:rPr>
        <w:t>Outdoors New Zealand</w:t>
      </w:r>
    </w:p>
    <w:p w14:paraId="2283AFA8" w14:textId="77777777" w:rsidR="0001556B" w:rsidRPr="0001556B" w:rsidRDefault="0001556B" w:rsidP="003B4B51">
      <w:pPr>
        <w:jc w:val="center"/>
      </w:pPr>
      <w:r w:rsidRPr="0001556B">
        <w:t>Version:</w:t>
      </w:r>
      <w:r>
        <w:t xml:space="preserve"> </w:t>
      </w:r>
      <w:fldSimple w:instr=" FILENAME  \* Caps  \* MERGEFORMAT ">
        <w:r w:rsidR="00C64521">
          <w:rPr>
            <w:noProof/>
          </w:rPr>
          <w:t>2013-0</w:t>
        </w:r>
        <w:r w:rsidR="005E2D7D">
          <w:rPr>
            <w:noProof/>
          </w:rPr>
          <w:t>5</w:t>
        </w:r>
        <w:r w:rsidR="00C64521">
          <w:rPr>
            <w:noProof/>
          </w:rPr>
          <w:t>-</w:t>
        </w:r>
        <w:r w:rsidR="005E2D7D">
          <w:rPr>
            <w:noProof/>
          </w:rPr>
          <w:t>19</w:t>
        </w:r>
        <w:r w:rsidR="00C64521">
          <w:rPr>
            <w:noProof/>
          </w:rPr>
          <w:t xml:space="preserve"> Summary </w:t>
        </w:r>
        <w:r w:rsidR="005E2D7D">
          <w:rPr>
            <w:noProof/>
          </w:rPr>
          <w:t>IRS</w:t>
        </w:r>
        <w:r w:rsidR="00C64521">
          <w:rPr>
            <w:noProof/>
          </w:rPr>
          <w:t xml:space="preserve"> Proposal To MBIE V1.</w:t>
        </w:r>
        <w:r w:rsidR="005E2D7D">
          <w:rPr>
            <w:noProof/>
          </w:rPr>
          <w:t>8</w:t>
        </w:r>
      </w:fldSimple>
    </w:p>
    <w:p w14:paraId="30F68CFC" w14:textId="22881708" w:rsidR="00E82B6A" w:rsidRDefault="005E2D7D" w:rsidP="003B4B51">
      <w:pPr>
        <w:jc w:val="center"/>
      </w:pPr>
      <w:r>
        <w:t>May</w:t>
      </w:r>
      <w:r w:rsidR="00CA7730">
        <w:t xml:space="preserve"> 2013</w:t>
      </w:r>
    </w:p>
    <w:p w14:paraId="7D8B67ED" w14:textId="77777777" w:rsidR="00E82B6A" w:rsidRDefault="00E82B6A" w:rsidP="003033F1"/>
    <w:p w14:paraId="681EDAC4" w14:textId="77777777" w:rsidR="00E82B6A" w:rsidRDefault="00E82B6A" w:rsidP="003033F1">
      <w:pPr>
        <w:sectPr w:rsidR="00E82B6A" w:rsidSect="00E82B6A">
          <w:headerReference w:type="default" r:id="rId9"/>
          <w:footerReference w:type="default" r:id="rId10"/>
          <w:headerReference w:type="first" r:id="rId11"/>
          <w:footerReference w:type="first" r:id="rId12"/>
          <w:pgSz w:w="11906" w:h="16838"/>
          <w:pgMar w:top="1440" w:right="1440" w:bottom="1440" w:left="1440" w:header="708" w:footer="708" w:gutter="0"/>
          <w:pgNumType w:fmt="lowerRoman" w:start="1"/>
          <w:cols w:space="708"/>
          <w:docGrid w:linePitch="360"/>
        </w:sectPr>
      </w:pPr>
    </w:p>
    <w:p w14:paraId="02BB9229" w14:textId="77777777" w:rsidR="001363CF" w:rsidRPr="00202DC5" w:rsidRDefault="008E1D6E" w:rsidP="003033F1">
      <w:pPr>
        <w:pStyle w:val="Heading1"/>
      </w:pPr>
      <w:bookmarkStart w:id="1" w:name="_Toc230766082"/>
      <w:r w:rsidRPr="00202DC5">
        <w:lastRenderedPageBreak/>
        <w:t>Executive Summary</w:t>
      </w:r>
      <w:bookmarkEnd w:id="1"/>
    </w:p>
    <w:p w14:paraId="70E2D328" w14:textId="3AD054D8" w:rsidR="00605973" w:rsidRPr="00CE49AD" w:rsidRDefault="007F7CCB" w:rsidP="003033F1">
      <w:r w:rsidRPr="00CE49AD">
        <w:t xml:space="preserve">The </w:t>
      </w:r>
      <w:r w:rsidR="00DD5791" w:rsidRPr="00CE49AD">
        <w:t xml:space="preserve">report on the </w:t>
      </w:r>
      <w:r w:rsidR="00605973" w:rsidRPr="00CE49AD">
        <w:t>Revi</w:t>
      </w:r>
      <w:r w:rsidR="00DD5791" w:rsidRPr="00CE49AD">
        <w:t>ew of Risk Management </w:t>
      </w:r>
      <w:r w:rsidR="00CA3A7D">
        <w:t xml:space="preserve"> </w:t>
      </w:r>
      <w:r w:rsidR="00DD5791" w:rsidRPr="00CE49AD">
        <w:t>and Safety in the Adventure</w:t>
      </w:r>
      <w:r w:rsidR="00FB29BF">
        <w:t xml:space="preserve"> </w:t>
      </w:r>
      <w:r w:rsidR="00DD5791" w:rsidRPr="00CE49AD">
        <w:t> and Outdoor Commercial S</w:t>
      </w:r>
      <w:r w:rsidR="00605973" w:rsidRPr="00CE49AD">
        <w:t>ectors in New Zealand</w:t>
      </w:r>
      <w:r w:rsidRPr="00CE49AD">
        <w:t xml:space="preserve">, published in June 2010, recommended a number of initiatives to increase the assurance of safety in the Adventure Activities sector. The review team strongly recommended, as part of a complementary approach to safety management, an initiative to </w:t>
      </w:r>
      <w:r w:rsidR="00DD5791" w:rsidRPr="00CE49AD">
        <w:t>provide “better information collection and collation.”</w:t>
      </w:r>
    </w:p>
    <w:p w14:paraId="48CBA270" w14:textId="77777777" w:rsidR="00DD5791" w:rsidRDefault="00DD5791" w:rsidP="003033F1">
      <w:r>
        <w:t xml:space="preserve">The report also suggested </w:t>
      </w:r>
      <w:r w:rsidR="006950A5">
        <w:t>an integrated approach</w:t>
      </w:r>
      <w:r>
        <w:t xml:space="preserve"> to achieving this, involving three key </w:t>
      </w:r>
      <w:r w:rsidR="006950A5">
        <w:t>components</w:t>
      </w:r>
      <w:r>
        <w:t>:</w:t>
      </w:r>
    </w:p>
    <w:p w14:paraId="47238BA9" w14:textId="77777777" w:rsidR="006950A5" w:rsidRDefault="00DD5791" w:rsidP="003033F1">
      <w:pPr>
        <w:pStyle w:val="ListParagraph"/>
        <w:numPr>
          <w:ilvl w:val="0"/>
          <w:numId w:val="22"/>
        </w:numPr>
      </w:pPr>
      <w:r w:rsidRPr="006950A5">
        <w:t xml:space="preserve">Collecting better information </w:t>
      </w:r>
    </w:p>
    <w:p w14:paraId="39B1BE97" w14:textId="77777777" w:rsidR="006950A5" w:rsidRDefault="00DD5791" w:rsidP="003033F1">
      <w:pPr>
        <w:pStyle w:val="ListParagraph"/>
        <w:numPr>
          <w:ilvl w:val="0"/>
          <w:numId w:val="22"/>
        </w:numPr>
      </w:pPr>
      <w:r w:rsidRPr="006950A5">
        <w:t>Collecting c</w:t>
      </w:r>
      <w:r w:rsidR="006950A5">
        <w:t>onsistent information</w:t>
      </w:r>
    </w:p>
    <w:p w14:paraId="72E98BC8" w14:textId="77777777" w:rsidR="00DD5791" w:rsidRPr="006950A5" w:rsidRDefault="00DD5791" w:rsidP="003033F1">
      <w:pPr>
        <w:pStyle w:val="ListParagraph"/>
        <w:numPr>
          <w:ilvl w:val="0"/>
          <w:numId w:val="22"/>
        </w:numPr>
      </w:pPr>
      <w:r w:rsidRPr="006950A5">
        <w:t>I</w:t>
      </w:r>
      <w:r w:rsidR="006950A5" w:rsidRPr="006950A5">
        <w:t xml:space="preserve">mproving systems of collation. </w:t>
      </w:r>
    </w:p>
    <w:p w14:paraId="61BE6CE9" w14:textId="61650FEB" w:rsidR="0092605E" w:rsidRPr="0092605E" w:rsidRDefault="0092605E" w:rsidP="003033F1">
      <w:pPr>
        <w:rPr>
          <w:i/>
        </w:rPr>
      </w:pPr>
      <w:r w:rsidRPr="0092605E">
        <w:rPr>
          <w:i/>
        </w:rPr>
        <w:t>The relevant observations and recommendations from the report are in Appendix 1.</w:t>
      </w:r>
    </w:p>
    <w:p w14:paraId="04A46B33" w14:textId="49EF3468" w:rsidR="006950A5" w:rsidRDefault="00942C21" w:rsidP="003033F1">
      <w:r>
        <w:t>This document provides an overview of the strategic approach Outdoors NZ</w:t>
      </w:r>
      <w:r w:rsidR="00CE49AD">
        <w:t xml:space="preserve"> is proposing (in collaboration with MSC and EONZ) </w:t>
      </w:r>
      <w:r>
        <w:t>in order to develop an effective national Incident Reporting System (IRS) fo</w:t>
      </w:r>
      <w:r w:rsidR="00542577">
        <w:t>r the NZ outdoors</w:t>
      </w:r>
      <w:r w:rsidR="00CE49AD">
        <w:t>. We are proposing a</w:t>
      </w:r>
      <w:r w:rsidR="00563058">
        <w:t xml:space="preserve"> comprehensive system</w:t>
      </w:r>
      <w:r w:rsidR="00CE49AD">
        <w:t xml:space="preserve">-based approach </w:t>
      </w:r>
      <w:r w:rsidR="00542577">
        <w:t xml:space="preserve">that </w:t>
      </w:r>
      <w:r w:rsidR="00CE49AD">
        <w:t xml:space="preserve">doesn’t just collect and report data, but provides a </w:t>
      </w:r>
      <w:r w:rsidR="006A094F">
        <w:t>coordinated</w:t>
      </w:r>
      <w:r w:rsidR="00CE49AD">
        <w:t xml:space="preserve"> and </w:t>
      </w:r>
      <w:r w:rsidR="006A094F">
        <w:t>practical</w:t>
      </w:r>
      <w:r w:rsidR="00CE49AD">
        <w:t xml:space="preserve"> response strategy that </w:t>
      </w:r>
      <w:r w:rsidR="00FB29BF">
        <w:t>ensures</w:t>
      </w:r>
      <w:r w:rsidR="00CE49AD">
        <w:t xml:space="preserve"> </w:t>
      </w:r>
      <w:r w:rsidR="00FB29BF">
        <w:t xml:space="preserve">positive </w:t>
      </w:r>
      <w:r w:rsidR="00CE49AD">
        <w:t>change</w:t>
      </w:r>
      <w:r w:rsidR="006A094F">
        <w:t>s</w:t>
      </w:r>
      <w:r w:rsidR="00CE49AD">
        <w:t xml:space="preserve"> in </w:t>
      </w:r>
      <w:r w:rsidR="006A094F">
        <w:t xml:space="preserve">safety management </w:t>
      </w:r>
      <w:proofErr w:type="spellStart"/>
      <w:r w:rsidR="00CE49AD">
        <w:t>behaviour</w:t>
      </w:r>
      <w:proofErr w:type="spellEnd"/>
      <w:r w:rsidR="00CE49AD">
        <w:t>.</w:t>
      </w:r>
    </w:p>
    <w:p w14:paraId="32B13A9A" w14:textId="37730A30" w:rsidR="00563058" w:rsidRDefault="00563058" w:rsidP="003033F1">
      <w:r>
        <w:t xml:space="preserve">This approach will </w:t>
      </w:r>
      <w:r w:rsidR="006A094F">
        <w:t xml:space="preserve">also </w:t>
      </w:r>
      <w:r>
        <w:t>ensure that the limited resources available to the project, and within the sector, are focused on strategies and outcomes that will be the most effective in ensuring the IRS provides tangible improvements in safety knowledge and risk management.</w:t>
      </w:r>
    </w:p>
    <w:p w14:paraId="5421ECD4" w14:textId="6553A800" w:rsidR="00C0695F" w:rsidRPr="00323BFC" w:rsidRDefault="00C0695F" w:rsidP="003033F1">
      <w:pPr>
        <w:pStyle w:val="Heading2"/>
      </w:pPr>
      <w:bookmarkStart w:id="2" w:name="_Toc230766083"/>
      <w:r w:rsidRPr="00323BFC">
        <w:t>Key Elements of the national outdoors Incident Reporting System</w:t>
      </w:r>
      <w:bookmarkEnd w:id="2"/>
    </w:p>
    <w:p w14:paraId="34875469" w14:textId="0961C1CC" w:rsidR="00C0695F" w:rsidRDefault="00C0695F" w:rsidP="003033F1">
      <w:r>
        <w:t xml:space="preserve">The strategic intent is to provide a cohesive and holistic solution that </w:t>
      </w:r>
      <w:r w:rsidR="006A094F">
        <w:t>enables</w:t>
      </w:r>
      <w:r>
        <w:t xml:space="preserve"> incident and activity information to be identified and </w:t>
      </w:r>
      <w:r w:rsidRPr="00E218A6">
        <w:rPr>
          <w:b/>
        </w:rPr>
        <w:t>collected</w:t>
      </w:r>
      <w:r>
        <w:t xml:space="preserve">, the </w:t>
      </w:r>
      <w:proofErr w:type="spellStart"/>
      <w:r w:rsidRPr="00E218A6">
        <w:rPr>
          <w:b/>
        </w:rPr>
        <w:t>co-ordinated</w:t>
      </w:r>
      <w:proofErr w:type="spellEnd"/>
      <w:r>
        <w:t xml:space="preserve"> development of </w:t>
      </w:r>
      <w:r w:rsidR="00351808">
        <w:t xml:space="preserve">risk management strategies </w:t>
      </w:r>
      <w:r>
        <w:t xml:space="preserve">and </w:t>
      </w:r>
      <w:r w:rsidR="00351808">
        <w:t xml:space="preserve">the </w:t>
      </w:r>
      <w:r w:rsidR="00E218A6">
        <w:t>sharing</w:t>
      </w:r>
      <w:r w:rsidR="00351808">
        <w:t xml:space="preserve"> of actionable and relevant </w:t>
      </w:r>
      <w:r w:rsidRPr="00E218A6">
        <w:rPr>
          <w:b/>
        </w:rPr>
        <w:t>responses</w:t>
      </w:r>
      <w:r>
        <w:t xml:space="preserve"> </w:t>
      </w:r>
      <w:r w:rsidR="00351808">
        <w:t>through education and development opportunities to operators and outdoors professionals</w:t>
      </w:r>
      <w:r>
        <w:t xml:space="preserve"> across the sector.</w:t>
      </w:r>
      <w:r w:rsidR="00E218A6">
        <w:t xml:space="preserve"> The result: </w:t>
      </w:r>
      <w:r w:rsidR="00FB29BF">
        <w:t xml:space="preserve">continuous positive </w:t>
      </w:r>
      <w:r w:rsidR="00E218A6">
        <w:t>change</w:t>
      </w:r>
      <w:r w:rsidR="00FB29BF">
        <w:t>s</w:t>
      </w:r>
      <w:r w:rsidR="00E218A6">
        <w:t xml:space="preserve"> in </w:t>
      </w:r>
      <w:r w:rsidR="00FB29BF">
        <w:t xml:space="preserve">safety management </w:t>
      </w:r>
      <w:proofErr w:type="spellStart"/>
      <w:r w:rsidR="00E218A6">
        <w:t>behaviour</w:t>
      </w:r>
      <w:proofErr w:type="spellEnd"/>
      <w:r w:rsidR="00E218A6">
        <w:t>!</w:t>
      </w:r>
    </w:p>
    <w:p w14:paraId="46BE205A" w14:textId="3D7BF1A6" w:rsidR="00C0695F" w:rsidRPr="000D33AC" w:rsidRDefault="00D85299" w:rsidP="003033F1">
      <w:pPr>
        <w:pStyle w:val="Heading3"/>
        <w:rPr>
          <w:rStyle w:val="Strong"/>
          <w:b/>
        </w:rPr>
      </w:pPr>
      <w:bookmarkStart w:id="3" w:name="_Toc230766084"/>
      <w:r w:rsidRPr="000D33AC">
        <w:rPr>
          <w:rStyle w:val="Strong"/>
          <w:b/>
        </w:rPr>
        <w:t xml:space="preserve">1. </w:t>
      </w:r>
      <w:r w:rsidR="00717F05">
        <w:rPr>
          <w:rStyle w:val="Strong"/>
          <w:b/>
        </w:rPr>
        <w:t>Collect</w:t>
      </w:r>
      <w:bookmarkEnd w:id="3"/>
    </w:p>
    <w:p w14:paraId="06EBFF3B" w14:textId="77777777" w:rsidR="00C0695F" w:rsidRDefault="00C0695F" w:rsidP="003033F1">
      <w:r>
        <w:t xml:space="preserve">Collect </w:t>
      </w:r>
      <w:r w:rsidR="00D57369">
        <w:t xml:space="preserve">and collate </w:t>
      </w:r>
      <w:r>
        <w:t xml:space="preserve">information from across the sector, from local and international research and from other industries in a way that will provide insight and guidance into establishing, maintaining and monitoring safe </w:t>
      </w:r>
      <w:proofErr w:type="spellStart"/>
      <w:r>
        <w:t>practises</w:t>
      </w:r>
      <w:proofErr w:type="spellEnd"/>
      <w:r>
        <w:t xml:space="preserve">. The collection mechanism for this is likely to involve some technology, including the provision of collection tools, collation mechanisms and the maintenance and accessibility of learning material. </w:t>
      </w:r>
    </w:p>
    <w:p w14:paraId="26AB2871" w14:textId="27556B7A" w:rsidR="00C0695F" w:rsidRPr="000D33AC" w:rsidRDefault="00D85299" w:rsidP="003033F1">
      <w:pPr>
        <w:pStyle w:val="Heading3"/>
        <w:rPr>
          <w:rStyle w:val="Strong"/>
          <w:b/>
        </w:rPr>
      </w:pPr>
      <w:bookmarkStart w:id="4" w:name="_Toc230766085"/>
      <w:r w:rsidRPr="000D33AC">
        <w:rPr>
          <w:rStyle w:val="Strong"/>
          <w:b/>
        </w:rPr>
        <w:t xml:space="preserve">2. </w:t>
      </w:r>
      <w:r w:rsidR="000D33AC">
        <w:rPr>
          <w:rStyle w:val="Strong"/>
          <w:b/>
        </w:rPr>
        <w:t>Co</w:t>
      </w:r>
      <w:r w:rsidR="00C0695F" w:rsidRPr="000D33AC">
        <w:rPr>
          <w:rStyle w:val="Strong"/>
          <w:b/>
        </w:rPr>
        <w:t>ordinat</w:t>
      </w:r>
      <w:r w:rsidR="00717F05">
        <w:rPr>
          <w:rStyle w:val="Strong"/>
          <w:b/>
        </w:rPr>
        <w:t>e</w:t>
      </w:r>
      <w:bookmarkEnd w:id="4"/>
    </w:p>
    <w:p w14:paraId="0F3B3EC3" w14:textId="0F34C827" w:rsidR="00C0695F" w:rsidRDefault="00C0695F" w:rsidP="003033F1">
      <w:r>
        <w:t>In order to ensure that effective response</w:t>
      </w:r>
      <w:r w:rsidR="006B226C">
        <w:t>s</w:t>
      </w:r>
      <w:r>
        <w:t xml:space="preserve"> </w:t>
      </w:r>
      <w:r w:rsidR="006B226C">
        <w:t>are</w:t>
      </w:r>
      <w:r>
        <w:t xml:space="preserve"> put in place when an issue or potential concern is identified</w:t>
      </w:r>
      <w:r w:rsidR="006B226C">
        <w:t>,</w:t>
      </w:r>
      <w:r>
        <w:t xml:space="preserve"> there needs to be a co-ordination </w:t>
      </w:r>
      <w:r w:rsidR="006B226C">
        <w:t>entity</w:t>
      </w:r>
      <w:r>
        <w:t xml:space="preserve">. The role of this body would be to manage the responses so that action is </w:t>
      </w:r>
      <w:proofErr w:type="spellStart"/>
      <w:r>
        <w:t>prioritised</w:t>
      </w:r>
      <w:proofErr w:type="spellEnd"/>
      <w:r>
        <w:t xml:space="preserve"> appropriately and resources are aligned to deliver the best </w:t>
      </w:r>
      <w:r w:rsidR="004243C2">
        <w:t>outcomes</w:t>
      </w:r>
      <w:r>
        <w:t>.</w:t>
      </w:r>
    </w:p>
    <w:p w14:paraId="6EE36BCB" w14:textId="77777777" w:rsidR="00C0695F" w:rsidRDefault="00C0695F" w:rsidP="003033F1">
      <w:r>
        <w:t>This co-ordination function should ideally be supported by a sector advisory or consultative group. This would provide both guidance and a practical conduit back into the sector in such a way as to create maximum influence.</w:t>
      </w:r>
    </w:p>
    <w:p w14:paraId="25AB4A5A" w14:textId="5A3C620D" w:rsidR="00C0695F" w:rsidRPr="000D33AC" w:rsidRDefault="00D85299" w:rsidP="003033F1">
      <w:pPr>
        <w:pStyle w:val="Heading3"/>
        <w:rPr>
          <w:rStyle w:val="Strong"/>
          <w:b/>
        </w:rPr>
      </w:pPr>
      <w:bookmarkStart w:id="5" w:name="_Toc230766086"/>
      <w:r w:rsidRPr="000D33AC">
        <w:rPr>
          <w:rStyle w:val="Strong"/>
          <w:b/>
        </w:rPr>
        <w:t xml:space="preserve">3. </w:t>
      </w:r>
      <w:r w:rsidR="00C0695F" w:rsidRPr="000D33AC">
        <w:rPr>
          <w:rStyle w:val="Strong"/>
          <w:b/>
        </w:rPr>
        <w:t>Respon</w:t>
      </w:r>
      <w:r w:rsidR="00717F05">
        <w:rPr>
          <w:rStyle w:val="Strong"/>
          <w:b/>
        </w:rPr>
        <w:t>d</w:t>
      </w:r>
      <w:bookmarkEnd w:id="5"/>
    </w:p>
    <w:p w14:paraId="37501F0F" w14:textId="77777777" w:rsidR="00C0695F" w:rsidRDefault="00C0695F" w:rsidP="003033F1">
      <w:r>
        <w:t xml:space="preserve">Responses need to </w:t>
      </w:r>
      <w:r w:rsidR="00D57369">
        <w:t>be tangible, actionable,</w:t>
      </w:r>
      <w:r w:rsidR="004F2B3D">
        <w:t xml:space="preserve"> timely and relevant. </w:t>
      </w:r>
      <w:r>
        <w:t xml:space="preserve">They need to include education processes, communications mechanisms, skills development and, as needed, regulator intervention. </w:t>
      </w:r>
    </w:p>
    <w:p w14:paraId="17C45D6A" w14:textId="77777777" w:rsidR="00C0695F" w:rsidRDefault="008515A6" w:rsidP="003033F1">
      <w:r>
        <w:lastRenderedPageBreak/>
        <w:t>These</w:t>
      </w:r>
      <w:r w:rsidR="00C0695F">
        <w:t xml:space="preserve"> response options dovetail into the resources and </w:t>
      </w:r>
      <w:r>
        <w:t>initiatives</w:t>
      </w:r>
      <w:r w:rsidR="00C0695F">
        <w:t xml:space="preserve"> being developed as part of the Adventure Activities Regulations</w:t>
      </w:r>
      <w:r w:rsidR="008A4DCA">
        <w:t xml:space="preserve"> (the regulations, supportadventure.co.nz. ASGs, the audit s</w:t>
      </w:r>
      <w:r>
        <w:t xml:space="preserve">tandard, </w:t>
      </w:r>
      <w:r w:rsidR="008A4DCA">
        <w:t xml:space="preserve">the </w:t>
      </w:r>
      <w:r>
        <w:t xml:space="preserve">audit scheme rules, </w:t>
      </w:r>
      <w:r w:rsidR="008A4DCA">
        <w:t>etc</w:t>
      </w:r>
      <w:r w:rsidR="00C0695F">
        <w:t>.</w:t>
      </w:r>
      <w:r w:rsidR="008A4DCA">
        <w:t xml:space="preserve">) </w:t>
      </w:r>
      <w:proofErr w:type="gramStart"/>
      <w:r w:rsidR="008A4DCA">
        <w:t>and</w:t>
      </w:r>
      <w:proofErr w:type="gramEnd"/>
      <w:r w:rsidR="008A4DCA">
        <w:t xml:space="preserve"> existing sector activities (ONZ roadshows, The Outdoors Forum, MSC safety publications, etc.).</w:t>
      </w:r>
      <w:r w:rsidR="00C0695F">
        <w:t xml:space="preserve"> As such, </w:t>
      </w:r>
      <w:r w:rsidR="008A4DCA">
        <w:t>some</w:t>
      </w:r>
      <w:r w:rsidR="00C0695F">
        <w:t xml:space="preserve"> of the </w:t>
      </w:r>
      <w:r w:rsidR="004A6E43">
        <w:t>fundamentals</w:t>
      </w:r>
      <w:r w:rsidR="00C0695F">
        <w:t xml:space="preserve"> are </w:t>
      </w:r>
      <w:r w:rsidR="004A6E43">
        <w:t xml:space="preserve">already </w:t>
      </w:r>
      <w:r w:rsidR="00C0695F">
        <w:t xml:space="preserve">in place and </w:t>
      </w:r>
      <w:r w:rsidR="004A6E43">
        <w:t xml:space="preserve">the system will be </w:t>
      </w:r>
      <w:r w:rsidR="00CB12AA">
        <w:t>developed</w:t>
      </w:r>
      <w:r w:rsidR="004A6E43">
        <w:t xml:space="preserve"> with</w:t>
      </w:r>
      <w:r w:rsidR="00C0695F">
        <w:t xml:space="preserve"> </w:t>
      </w:r>
      <w:r w:rsidR="008A4DCA">
        <w:t>better</w:t>
      </w:r>
      <w:r w:rsidR="00C0695F">
        <w:t xml:space="preserve"> information and </w:t>
      </w:r>
      <w:r w:rsidR="00CB12AA">
        <w:t xml:space="preserve">improved </w:t>
      </w:r>
      <w:r w:rsidR="00C0695F">
        <w:t>co-ordination</w:t>
      </w:r>
      <w:r w:rsidR="004A6E43">
        <w:t>,</w:t>
      </w:r>
      <w:r w:rsidR="00C0695F">
        <w:t xml:space="preserve"> </w:t>
      </w:r>
      <w:r w:rsidR="00CB12AA">
        <w:t>ensuring</w:t>
      </w:r>
      <w:r w:rsidR="00C0695F">
        <w:t xml:space="preserve"> </w:t>
      </w:r>
      <w:r w:rsidR="008A4DCA">
        <w:t>we</w:t>
      </w:r>
      <w:r w:rsidR="00C0695F">
        <w:t xml:space="preserve"> are able to deliver </w:t>
      </w:r>
      <w:proofErr w:type="spellStart"/>
      <w:r w:rsidR="00C0695F">
        <w:t>behavioural</w:t>
      </w:r>
      <w:proofErr w:type="spellEnd"/>
      <w:r w:rsidR="00C0695F">
        <w:t xml:space="preserve"> change.</w:t>
      </w:r>
    </w:p>
    <w:p w14:paraId="0A624C66" w14:textId="06BBA514" w:rsidR="00F44ECF" w:rsidRDefault="00F44ECF" w:rsidP="003033F1">
      <w:r>
        <w:rPr>
          <w:noProof/>
          <w:lang w:val="en-NZ" w:eastAsia="en-NZ"/>
        </w:rPr>
        <w:drawing>
          <wp:inline distT="0" distB="0" distL="0" distR="0" wp14:anchorId="67B893B4" wp14:editId="3883D2EB">
            <wp:extent cx="5759450" cy="1994535"/>
            <wp:effectExtent l="0" t="0" r="6350" b="120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21 at 8.28.14 AM.png"/>
                    <pic:cNvPicPr/>
                  </pic:nvPicPr>
                  <pic:blipFill>
                    <a:blip r:embed="rId13">
                      <a:extLst>
                        <a:ext uri="{28A0092B-C50C-407E-A947-70E740481C1C}">
                          <a14:useLocalDpi xmlns:a14="http://schemas.microsoft.com/office/drawing/2010/main" val="0"/>
                        </a:ext>
                      </a:extLst>
                    </a:blip>
                    <a:stretch>
                      <a:fillRect/>
                    </a:stretch>
                  </pic:blipFill>
                  <pic:spPr>
                    <a:xfrm>
                      <a:off x="0" y="0"/>
                      <a:ext cx="5759450" cy="1994535"/>
                    </a:xfrm>
                    <a:prstGeom prst="rect">
                      <a:avLst/>
                    </a:prstGeom>
                  </pic:spPr>
                </pic:pic>
              </a:graphicData>
            </a:graphic>
          </wp:inline>
        </w:drawing>
      </w:r>
    </w:p>
    <w:p w14:paraId="56954831" w14:textId="77777777" w:rsidR="002F136C" w:rsidRPr="00323BFC" w:rsidRDefault="002F136C" w:rsidP="002F136C">
      <w:pPr>
        <w:pStyle w:val="Heading2"/>
      </w:pPr>
      <w:bookmarkStart w:id="6" w:name="_Toc230766087"/>
      <w:r w:rsidRPr="00323BFC">
        <w:t xml:space="preserve">Key </w:t>
      </w:r>
      <w:r>
        <w:t>Outcomes</w:t>
      </w:r>
      <w:r w:rsidRPr="00323BFC">
        <w:t xml:space="preserve"> of the national outdoors Incident Reporting System</w:t>
      </w:r>
      <w:bookmarkEnd w:id="6"/>
    </w:p>
    <w:p w14:paraId="37FF5B24" w14:textId="77777777" w:rsidR="002F136C" w:rsidRPr="00CE3261" w:rsidRDefault="002F136C" w:rsidP="002F136C">
      <w:pPr>
        <w:rPr>
          <w:rFonts w:ascii="Georgia" w:eastAsiaTheme="majorEastAsia" w:hAnsi="Georgia" w:cstheme="majorBidi"/>
          <w:b/>
          <w:color w:val="243F60" w:themeColor="accent1" w:themeShade="7F"/>
        </w:rPr>
      </w:pPr>
      <w:r w:rsidRPr="00CE3261">
        <w:rPr>
          <w:rFonts w:ascii="Georgia" w:eastAsiaTheme="majorEastAsia" w:hAnsi="Georgia" w:cstheme="majorBidi"/>
          <w:b/>
          <w:color w:val="243F60" w:themeColor="accent1" w:themeShade="7F"/>
        </w:rPr>
        <w:t>The key outcomes for the national Incident Reporting System are to:</w:t>
      </w:r>
    </w:p>
    <w:p w14:paraId="5A5837AA" w14:textId="77777777" w:rsidR="002F136C" w:rsidRPr="00CE3261" w:rsidRDefault="002F136C" w:rsidP="002F136C">
      <w:pPr>
        <w:pStyle w:val="ListParagraph"/>
        <w:numPr>
          <w:ilvl w:val="0"/>
          <w:numId w:val="23"/>
        </w:numPr>
        <w:rPr>
          <w:rFonts w:ascii="Georgia" w:eastAsiaTheme="majorEastAsia" w:hAnsi="Georgia" w:cstheme="majorBidi"/>
          <w:b/>
          <w:color w:val="243F60" w:themeColor="accent1" w:themeShade="7F"/>
        </w:rPr>
      </w:pPr>
      <w:r w:rsidRPr="00CE3261">
        <w:rPr>
          <w:rFonts w:ascii="Georgia" w:eastAsiaTheme="majorEastAsia" w:hAnsi="Georgia" w:cstheme="majorBidi"/>
          <w:b/>
          <w:color w:val="243F60" w:themeColor="accent1" w:themeShade="7F"/>
        </w:rPr>
        <w:t>continuously improve the safety of outdoor activities, and</w:t>
      </w:r>
    </w:p>
    <w:p w14:paraId="055C4875" w14:textId="77777777" w:rsidR="002F136C" w:rsidRPr="00CE3261" w:rsidRDefault="002F136C" w:rsidP="002F136C">
      <w:pPr>
        <w:pStyle w:val="ListParagraph"/>
        <w:numPr>
          <w:ilvl w:val="0"/>
          <w:numId w:val="23"/>
        </w:numPr>
        <w:rPr>
          <w:rFonts w:ascii="Georgia" w:eastAsiaTheme="majorEastAsia" w:hAnsi="Georgia" w:cstheme="majorBidi"/>
          <w:b/>
          <w:color w:val="243F60" w:themeColor="accent1" w:themeShade="7F"/>
        </w:rPr>
      </w:pPr>
      <w:proofErr w:type="gramStart"/>
      <w:r w:rsidRPr="00CE3261">
        <w:rPr>
          <w:rFonts w:ascii="Georgia" w:eastAsiaTheme="majorEastAsia" w:hAnsi="Georgia" w:cstheme="majorBidi"/>
          <w:b/>
          <w:color w:val="243F60" w:themeColor="accent1" w:themeShade="7F"/>
        </w:rPr>
        <w:t>build</w:t>
      </w:r>
      <w:proofErr w:type="gramEnd"/>
      <w:r w:rsidRPr="00CE3261">
        <w:rPr>
          <w:rFonts w:ascii="Georgia" w:eastAsiaTheme="majorEastAsia" w:hAnsi="Georgia" w:cstheme="majorBidi"/>
          <w:b/>
          <w:color w:val="243F60" w:themeColor="accent1" w:themeShade="7F"/>
        </w:rPr>
        <w:t xml:space="preserve"> a positive </w:t>
      </w:r>
      <w:r>
        <w:rPr>
          <w:rFonts w:ascii="Georgia" w:eastAsiaTheme="majorEastAsia" w:hAnsi="Georgia" w:cstheme="majorBidi"/>
          <w:b/>
          <w:color w:val="243F60" w:themeColor="accent1" w:themeShade="7F"/>
        </w:rPr>
        <w:t xml:space="preserve">and dynamic </w:t>
      </w:r>
      <w:r w:rsidRPr="00CE3261">
        <w:rPr>
          <w:rFonts w:ascii="Georgia" w:eastAsiaTheme="majorEastAsia" w:hAnsi="Georgia" w:cstheme="majorBidi"/>
          <w:b/>
          <w:color w:val="243F60" w:themeColor="accent1" w:themeShade="7F"/>
        </w:rPr>
        <w:t xml:space="preserve">safety culture in the outdoors. </w:t>
      </w:r>
    </w:p>
    <w:p w14:paraId="57536D9C" w14:textId="77777777" w:rsidR="00CA25B9" w:rsidRDefault="00CA25B9" w:rsidP="002F136C"/>
    <w:p w14:paraId="40545FDC" w14:textId="77777777" w:rsidR="002F136C" w:rsidRPr="00CA25B9" w:rsidRDefault="002F136C" w:rsidP="002F136C">
      <w:pPr>
        <w:rPr>
          <w:rStyle w:val="Strong"/>
        </w:rPr>
      </w:pPr>
      <w:r w:rsidRPr="00CA25B9">
        <w:rPr>
          <w:rStyle w:val="Strong"/>
        </w:rPr>
        <w:t>The IRS will allow all operators to:</w:t>
      </w:r>
    </w:p>
    <w:p w14:paraId="7FEE4CF7" w14:textId="77777777" w:rsidR="002F136C" w:rsidRDefault="002F136C" w:rsidP="002F136C">
      <w:pPr>
        <w:pStyle w:val="ListParagraph"/>
        <w:numPr>
          <w:ilvl w:val="0"/>
          <w:numId w:val="25"/>
        </w:numPr>
      </w:pPr>
      <w:r>
        <w:t>Easily and regularly report near misses and incidents</w:t>
      </w:r>
    </w:p>
    <w:p w14:paraId="740B9BF5" w14:textId="73FBB6A7" w:rsidR="002F136C" w:rsidRPr="00A05345" w:rsidRDefault="002F136C" w:rsidP="002F136C">
      <w:pPr>
        <w:rPr>
          <w:rStyle w:val="Strong"/>
        </w:rPr>
      </w:pPr>
      <w:r w:rsidRPr="00A05345">
        <w:rPr>
          <w:rStyle w:val="Strong"/>
        </w:rPr>
        <w:t xml:space="preserve">So that </w:t>
      </w:r>
      <w:r w:rsidR="008104BA" w:rsidRPr="00A05345">
        <w:rPr>
          <w:rStyle w:val="Strong"/>
        </w:rPr>
        <w:t>they</w:t>
      </w:r>
      <w:r w:rsidRPr="00A05345">
        <w:rPr>
          <w:rStyle w:val="Strong"/>
        </w:rPr>
        <w:t xml:space="preserve"> can:</w:t>
      </w:r>
    </w:p>
    <w:p w14:paraId="7C6B0C7F" w14:textId="6C345FAE" w:rsidR="002F136C" w:rsidRDefault="002F136C" w:rsidP="002F136C">
      <w:pPr>
        <w:pStyle w:val="ListParagraph"/>
        <w:numPr>
          <w:ilvl w:val="0"/>
          <w:numId w:val="25"/>
        </w:numPr>
      </w:pPr>
      <w:r>
        <w:t xml:space="preserve">Generate </w:t>
      </w:r>
      <w:r w:rsidR="00CA25B9">
        <w:t xml:space="preserve">safety </w:t>
      </w:r>
      <w:r w:rsidR="008104BA">
        <w:t xml:space="preserve">management </w:t>
      </w:r>
      <w:r>
        <w:t>inf</w:t>
      </w:r>
      <w:r w:rsidR="008104BA">
        <w:t xml:space="preserve">ormation at an </w:t>
      </w:r>
      <w:proofErr w:type="spellStart"/>
      <w:r w:rsidR="00CA25B9">
        <w:t>organisational</w:t>
      </w:r>
      <w:proofErr w:type="spellEnd"/>
      <w:r w:rsidR="008104BA">
        <w:t xml:space="preserve"> level</w:t>
      </w:r>
    </w:p>
    <w:p w14:paraId="31CB6623" w14:textId="3FFF61FD" w:rsidR="002F136C" w:rsidRDefault="002F136C" w:rsidP="002F136C">
      <w:pPr>
        <w:pStyle w:val="ListParagraph"/>
        <w:numPr>
          <w:ilvl w:val="0"/>
          <w:numId w:val="25"/>
        </w:numPr>
      </w:pPr>
      <w:r>
        <w:t xml:space="preserve">Share </w:t>
      </w:r>
      <w:r w:rsidR="00CA25B9">
        <w:t xml:space="preserve">incident </w:t>
      </w:r>
      <w:r>
        <w:t>information at a</w:t>
      </w:r>
      <w:r w:rsidR="00CA25B9">
        <w:t xml:space="preserve">n activity or regional </w:t>
      </w:r>
      <w:r>
        <w:t xml:space="preserve">level, and receive guidance on, and solutions to, common </w:t>
      </w:r>
      <w:r w:rsidR="00F44ECF">
        <w:t xml:space="preserve">and/or critical </w:t>
      </w:r>
      <w:r>
        <w:t>issues</w:t>
      </w:r>
      <w:r w:rsidR="00A05345" w:rsidRPr="00A05345">
        <w:t xml:space="preserve"> </w:t>
      </w:r>
      <w:r w:rsidR="00A05345">
        <w:t>and actionable best practice</w:t>
      </w:r>
    </w:p>
    <w:p w14:paraId="631A2C3F" w14:textId="4DA5FC20" w:rsidR="002F136C" w:rsidRDefault="002F136C" w:rsidP="00E362D4">
      <w:pPr>
        <w:pStyle w:val="ListParagraph"/>
        <w:numPr>
          <w:ilvl w:val="0"/>
          <w:numId w:val="25"/>
        </w:numPr>
      </w:pPr>
      <w:r>
        <w:t xml:space="preserve">Share information at a national level, </w:t>
      </w:r>
      <w:r w:rsidR="00F44ECF">
        <w:t xml:space="preserve">comply with regulatory requirements </w:t>
      </w:r>
      <w:r>
        <w:t xml:space="preserve">and receive advice on, and solutions to, common </w:t>
      </w:r>
      <w:r w:rsidR="00E362D4">
        <w:t>and/or critical issues</w:t>
      </w:r>
      <w:r w:rsidR="00A05345">
        <w:t xml:space="preserve"> and best practice</w:t>
      </w:r>
    </w:p>
    <w:p w14:paraId="7E205D6D" w14:textId="080AF995" w:rsidR="002F136C" w:rsidRPr="00A05345" w:rsidRDefault="008104BA" w:rsidP="002F136C">
      <w:pPr>
        <w:rPr>
          <w:rStyle w:val="Strong"/>
        </w:rPr>
      </w:pPr>
      <w:r w:rsidRPr="00A05345">
        <w:rPr>
          <w:rStyle w:val="Strong"/>
        </w:rPr>
        <w:t>So that they</w:t>
      </w:r>
      <w:r w:rsidR="002F136C" w:rsidRPr="00A05345">
        <w:rPr>
          <w:rStyle w:val="Strong"/>
        </w:rPr>
        <w:t xml:space="preserve"> will:</w:t>
      </w:r>
    </w:p>
    <w:p w14:paraId="55841413" w14:textId="55E639CB" w:rsidR="00CA25B9" w:rsidRDefault="00CA25B9" w:rsidP="002F136C">
      <w:pPr>
        <w:pStyle w:val="ListParagraph"/>
        <w:numPr>
          <w:ilvl w:val="0"/>
          <w:numId w:val="26"/>
        </w:numPr>
      </w:pPr>
      <w:r>
        <w:t xml:space="preserve">Receive valuable and actionable best practice </w:t>
      </w:r>
      <w:r w:rsidR="00A05345">
        <w:t>safety management guidance</w:t>
      </w:r>
    </w:p>
    <w:p w14:paraId="3AAD180F" w14:textId="44BE59B3" w:rsidR="002F136C" w:rsidRDefault="00E362D4" w:rsidP="002F136C">
      <w:pPr>
        <w:pStyle w:val="ListParagraph"/>
        <w:numPr>
          <w:ilvl w:val="0"/>
          <w:numId w:val="26"/>
        </w:numPr>
      </w:pPr>
      <w:r>
        <w:t>Make any necessary changes to their operations</w:t>
      </w:r>
      <w:r w:rsidR="00CA25B9">
        <w:t xml:space="preserve"> and safety practices</w:t>
      </w:r>
      <w:r>
        <w:t xml:space="preserve"> to ensure that safety management is </w:t>
      </w:r>
      <w:proofErr w:type="spellStart"/>
      <w:r>
        <w:t>optimised</w:t>
      </w:r>
      <w:proofErr w:type="spellEnd"/>
    </w:p>
    <w:p w14:paraId="603A9A98" w14:textId="3F5C0E04" w:rsidR="00E362D4" w:rsidRDefault="00E362D4" w:rsidP="002F136C">
      <w:pPr>
        <w:pStyle w:val="ListParagraph"/>
        <w:numPr>
          <w:ilvl w:val="0"/>
          <w:numId w:val="26"/>
        </w:numPr>
      </w:pPr>
      <w:r>
        <w:t>Contribute to the body of evidence needed to drive the continuous improvement of safety standards across the sector</w:t>
      </w:r>
    </w:p>
    <w:p w14:paraId="4AD4EB2F" w14:textId="77777777" w:rsidR="00C51486" w:rsidRDefault="00C51486">
      <w:pPr>
        <w:spacing w:before="0" w:after="200" w:line="276" w:lineRule="auto"/>
        <w:rPr>
          <w:rFonts w:ascii="Georgia" w:eastAsiaTheme="majorEastAsia" w:hAnsi="Georgia" w:cstheme="majorBidi"/>
          <w:b/>
          <w:bCs w:val="0"/>
          <w:color w:val="4F81BD" w:themeColor="accent1"/>
          <w:sz w:val="26"/>
          <w:szCs w:val="26"/>
        </w:rPr>
      </w:pPr>
      <w:r>
        <w:br w:type="page"/>
      </w:r>
    </w:p>
    <w:p w14:paraId="1D80BBDC" w14:textId="1E9164CE" w:rsidR="002F136C" w:rsidRDefault="002F136C" w:rsidP="002F136C">
      <w:pPr>
        <w:pStyle w:val="Heading2"/>
      </w:pPr>
      <w:bookmarkStart w:id="7" w:name="_Toc230766088"/>
      <w:r>
        <w:lastRenderedPageBreak/>
        <w:t>Next Steps</w:t>
      </w:r>
      <w:bookmarkEnd w:id="7"/>
    </w:p>
    <w:p w14:paraId="6EB3BA8A" w14:textId="77777777" w:rsidR="002F136C" w:rsidRDefault="002F136C" w:rsidP="002F136C">
      <w:pPr>
        <w:pStyle w:val="ListParagraph"/>
        <w:numPr>
          <w:ilvl w:val="0"/>
          <w:numId w:val="24"/>
        </w:numPr>
      </w:pPr>
      <w:r>
        <w:t>MBIE approval of this strategy.</w:t>
      </w:r>
    </w:p>
    <w:p w14:paraId="00083540" w14:textId="77777777" w:rsidR="002F136C" w:rsidRPr="00E73E3D" w:rsidRDefault="002F136C" w:rsidP="002F136C">
      <w:pPr>
        <w:ind w:left="360"/>
        <w:rPr>
          <w:b/>
        </w:rPr>
      </w:pPr>
      <w:r w:rsidRPr="00E73E3D">
        <w:rPr>
          <w:b/>
        </w:rPr>
        <w:t>Once this IRS strategy is approved, we will:</w:t>
      </w:r>
    </w:p>
    <w:p w14:paraId="55EF8821" w14:textId="77777777" w:rsidR="002F136C" w:rsidRDefault="002F136C" w:rsidP="002F136C">
      <w:pPr>
        <w:pStyle w:val="ListParagraph"/>
        <w:numPr>
          <w:ilvl w:val="0"/>
          <w:numId w:val="24"/>
        </w:numPr>
      </w:pPr>
      <w:r>
        <w:t>Conduct final project scoping to determine sector needs, integration opportunities and technology and delivery solutions</w:t>
      </w:r>
    </w:p>
    <w:p w14:paraId="61463673" w14:textId="77777777" w:rsidR="002F136C" w:rsidRDefault="002F136C" w:rsidP="002F136C">
      <w:pPr>
        <w:pStyle w:val="ListParagraph"/>
        <w:numPr>
          <w:ilvl w:val="0"/>
          <w:numId w:val="24"/>
        </w:numPr>
      </w:pPr>
      <w:r>
        <w:t>Provide a project development plan and costings</w:t>
      </w:r>
    </w:p>
    <w:p w14:paraId="5DA3C6CC" w14:textId="77777777" w:rsidR="002F136C" w:rsidRDefault="002F136C" w:rsidP="002F136C">
      <w:pPr>
        <w:pStyle w:val="ListParagraph"/>
        <w:numPr>
          <w:ilvl w:val="0"/>
          <w:numId w:val="24"/>
        </w:numPr>
      </w:pPr>
      <w:r>
        <w:t>Engage appropriate sector stakeholders for support and integration</w:t>
      </w:r>
    </w:p>
    <w:p w14:paraId="6F0E64F6" w14:textId="77777777" w:rsidR="002F136C" w:rsidRDefault="002F136C" w:rsidP="002F136C">
      <w:pPr>
        <w:pStyle w:val="ListParagraph"/>
        <w:numPr>
          <w:ilvl w:val="0"/>
          <w:numId w:val="24"/>
        </w:numPr>
      </w:pPr>
      <w:r>
        <w:t>Deliver a comprehensive plan for the implementation of the project including technology, communications and ongoing change mechanisms</w:t>
      </w:r>
    </w:p>
    <w:p w14:paraId="16441DF1" w14:textId="77777777" w:rsidR="002F136C" w:rsidRDefault="002F136C" w:rsidP="002F136C">
      <w:pPr>
        <w:pStyle w:val="ListParagraph"/>
        <w:numPr>
          <w:ilvl w:val="0"/>
          <w:numId w:val="24"/>
        </w:numPr>
        <w:sectPr w:rsidR="002F136C" w:rsidSect="003B4B51">
          <w:footerReference w:type="first" r:id="rId14"/>
          <w:pgSz w:w="11906" w:h="16838"/>
          <w:pgMar w:top="1985" w:right="1418" w:bottom="1418" w:left="1418" w:header="708" w:footer="708" w:gutter="0"/>
          <w:pgNumType w:fmt="lowerRoman" w:start="1"/>
          <w:cols w:space="708"/>
          <w:titlePg/>
          <w:docGrid w:linePitch="360"/>
        </w:sectPr>
      </w:pPr>
      <w:r>
        <w:t>Establish clear outcome and output measures for the ongoing monitoring and improvement of the strategy</w:t>
      </w:r>
    </w:p>
    <w:sdt>
      <w:sdtPr>
        <w:rPr>
          <w:rFonts w:asciiTheme="minorHAnsi" w:eastAsiaTheme="minorHAnsi" w:hAnsiTheme="minorHAnsi" w:cstheme="minorBidi"/>
          <w:b w:val="0"/>
          <w:bCs/>
          <w:color w:val="auto"/>
          <w:sz w:val="22"/>
          <w:szCs w:val="22"/>
          <w:lang w:val="en-NZ"/>
        </w:rPr>
        <w:id w:val="85078706"/>
        <w:docPartObj>
          <w:docPartGallery w:val="Table of Contents"/>
          <w:docPartUnique/>
        </w:docPartObj>
      </w:sdtPr>
      <w:sdtEndPr>
        <w:rPr>
          <w:rFonts w:ascii="Helvetica" w:hAnsi="Helvetica" w:cs="Lucida Grande"/>
          <w:sz w:val="20"/>
          <w:szCs w:val="20"/>
          <w:lang w:val="en-US"/>
        </w:rPr>
      </w:sdtEndPr>
      <w:sdtContent>
        <w:p w14:paraId="4A8A0C1D" w14:textId="77777777" w:rsidR="00D45293" w:rsidRDefault="00D45293" w:rsidP="003033F1">
          <w:pPr>
            <w:pStyle w:val="TOCHeading"/>
          </w:pPr>
          <w:r>
            <w:t>Contents</w:t>
          </w:r>
        </w:p>
        <w:p w14:paraId="6CA48A98" w14:textId="77777777" w:rsidR="00B341D3" w:rsidRDefault="00756DBA">
          <w:pPr>
            <w:pStyle w:val="TOC1"/>
            <w:tabs>
              <w:tab w:val="right" w:leader="dot" w:pos="9060"/>
            </w:tabs>
            <w:rPr>
              <w:rFonts w:asciiTheme="minorHAnsi" w:eastAsiaTheme="minorEastAsia" w:hAnsiTheme="minorHAnsi" w:cstheme="minorBidi"/>
              <w:bCs w:val="0"/>
              <w:noProof/>
              <w:sz w:val="24"/>
              <w:szCs w:val="24"/>
              <w:lang w:eastAsia="ja-JP"/>
            </w:rPr>
          </w:pPr>
          <w:r>
            <w:fldChar w:fldCharType="begin"/>
          </w:r>
          <w:r w:rsidR="00D45293">
            <w:instrText xml:space="preserve"> TOC \o "1-3" \h \z \u </w:instrText>
          </w:r>
          <w:r>
            <w:fldChar w:fldCharType="separate"/>
          </w:r>
          <w:r w:rsidR="00B341D3">
            <w:rPr>
              <w:noProof/>
            </w:rPr>
            <w:t>Executive Summary</w:t>
          </w:r>
          <w:r w:rsidR="00B341D3">
            <w:rPr>
              <w:noProof/>
            </w:rPr>
            <w:tab/>
          </w:r>
          <w:r w:rsidR="00B341D3">
            <w:rPr>
              <w:noProof/>
            </w:rPr>
            <w:fldChar w:fldCharType="begin"/>
          </w:r>
          <w:r w:rsidR="00B341D3">
            <w:rPr>
              <w:noProof/>
            </w:rPr>
            <w:instrText xml:space="preserve"> PAGEREF _Toc230766082 \h </w:instrText>
          </w:r>
          <w:r w:rsidR="00B341D3">
            <w:rPr>
              <w:noProof/>
            </w:rPr>
          </w:r>
          <w:r w:rsidR="00B341D3">
            <w:rPr>
              <w:noProof/>
            </w:rPr>
            <w:fldChar w:fldCharType="separate"/>
          </w:r>
          <w:r w:rsidR="00142667">
            <w:rPr>
              <w:noProof/>
            </w:rPr>
            <w:t>i</w:t>
          </w:r>
          <w:r w:rsidR="00B341D3">
            <w:rPr>
              <w:noProof/>
            </w:rPr>
            <w:fldChar w:fldCharType="end"/>
          </w:r>
        </w:p>
        <w:p w14:paraId="7F65D650" w14:textId="77777777" w:rsidR="00B341D3" w:rsidRDefault="00B341D3">
          <w:pPr>
            <w:pStyle w:val="TOC2"/>
            <w:rPr>
              <w:rFonts w:asciiTheme="minorHAnsi" w:eastAsiaTheme="minorEastAsia" w:hAnsiTheme="minorHAnsi" w:cstheme="minorBidi"/>
              <w:bCs w:val="0"/>
              <w:noProof/>
              <w:sz w:val="24"/>
              <w:szCs w:val="24"/>
              <w:lang w:eastAsia="ja-JP"/>
            </w:rPr>
          </w:pPr>
          <w:r>
            <w:rPr>
              <w:noProof/>
            </w:rPr>
            <w:t>Key Elements of the national outdoors Incident Reporting System</w:t>
          </w:r>
          <w:r>
            <w:rPr>
              <w:noProof/>
            </w:rPr>
            <w:tab/>
          </w:r>
          <w:r>
            <w:rPr>
              <w:noProof/>
            </w:rPr>
            <w:fldChar w:fldCharType="begin"/>
          </w:r>
          <w:r>
            <w:rPr>
              <w:noProof/>
            </w:rPr>
            <w:instrText xml:space="preserve"> PAGEREF _Toc230766083 \h </w:instrText>
          </w:r>
          <w:r>
            <w:rPr>
              <w:noProof/>
            </w:rPr>
          </w:r>
          <w:r>
            <w:rPr>
              <w:noProof/>
            </w:rPr>
            <w:fldChar w:fldCharType="separate"/>
          </w:r>
          <w:r w:rsidR="00142667">
            <w:rPr>
              <w:noProof/>
            </w:rPr>
            <w:t>i</w:t>
          </w:r>
          <w:r>
            <w:rPr>
              <w:noProof/>
            </w:rPr>
            <w:fldChar w:fldCharType="end"/>
          </w:r>
        </w:p>
        <w:p w14:paraId="00DBA6E3" w14:textId="77777777" w:rsidR="00B341D3" w:rsidRDefault="00B341D3">
          <w:pPr>
            <w:pStyle w:val="TOC3"/>
            <w:rPr>
              <w:rFonts w:asciiTheme="minorHAnsi" w:eastAsiaTheme="minorEastAsia" w:hAnsiTheme="minorHAnsi" w:cstheme="minorBidi"/>
              <w:bCs w:val="0"/>
              <w:noProof/>
              <w:sz w:val="24"/>
              <w:szCs w:val="24"/>
              <w:lang w:eastAsia="ja-JP"/>
            </w:rPr>
          </w:pPr>
          <w:r>
            <w:rPr>
              <w:noProof/>
            </w:rPr>
            <w:t>1. Collect</w:t>
          </w:r>
          <w:r>
            <w:rPr>
              <w:noProof/>
            </w:rPr>
            <w:tab/>
          </w:r>
          <w:r>
            <w:rPr>
              <w:noProof/>
            </w:rPr>
            <w:fldChar w:fldCharType="begin"/>
          </w:r>
          <w:r>
            <w:rPr>
              <w:noProof/>
            </w:rPr>
            <w:instrText xml:space="preserve"> PAGEREF _Toc230766084 \h </w:instrText>
          </w:r>
          <w:r>
            <w:rPr>
              <w:noProof/>
            </w:rPr>
          </w:r>
          <w:r>
            <w:rPr>
              <w:noProof/>
            </w:rPr>
            <w:fldChar w:fldCharType="separate"/>
          </w:r>
          <w:r w:rsidR="00142667">
            <w:rPr>
              <w:noProof/>
            </w:rPr>
            <w:t>i</w:t>
          </w:r>
          <w:r>
            <w:rPr>
              <w:noProof/>
            </w:rPr>
            <w:fldChar w:fldCharType="end"/>
          </w:r>
        </w:p>
        <w:p w14:paraId="059E14A1" w14:textId="77777777" w:rsidR="00B341D3" w:rsidRDefault="00B341D3">
          <w:pPr>
            <w:pStyle w:val="TOC3"/>
            <w:rPr>
              <w:rFonts w:asciiTheme="minorHAnsi" w:eastAsiaTheme="minorEastAsia" w:hAnsiTheme="minorHAnsi" w:cstheme="minorBidi"/>
              <w:bCs w:val="0"/>
              <w:noProof/>
              <w:sz w:val="24"/>
              <w:szCs w:val="24"/>
              <w:lang w:eastAsia="ja-JP"/>
            </w:rPr>
          </w:pPr>
          <w:r>
            <w:rPr>
              <w:noProof/>
            </w:rPr>
            <w:t>2. Coordinate</w:t>
          </w:r>
          <w:r>
            <w:rPr>
              <w:noProof/>
            </w:rPr>
            <w:tab/>
          </w:r>
          <w:r>
            <w:rPr>
              <w:noProof/>
            </w:rPr>
            <w:fldChar w:fldCharType="begin"/>
          </w:r>
          <w:r>
            <w:rPr>
              <w:noProof/>
            </w:rPr>
            <w:instrText xml:space="preserve"> PAGEREF _Toc230766085 \h </w:instrText>
          </w:r>
          <w:r>
            <w:rPr>
              <w:noProof/>
            </w:rPr>
          </w:r>
          <w:r>
            <w:rPr>
              <w:noProof/>
            </w:rPr>
            <w:fldChar w:fldCharType="separate"/>
          </w:r>
          <w:r w:rsidR="00142667">
            <w:rPr>
              <w:noProof/>
            </w:rPr>
            <w:t>i</w:t>
          </w:r>
          <w:r>
            <w:rPr>
              <w:noProof/>
            </w:rPr>
            <w:fldChar w:fldCharType="end"/>
          </w:r>
        </w:p>
        <w:p w14:paraId="1C8A26E1" w14:textId="77777777" w:rsidR="00B341D3" w:rsidRDefault="00B341D3">
          <w:pPr>
            <w:pStyle w:val="TOC3"/>
            <w:rPr>
              <w:rFonts w:asciiTheme="minorHAnsi" w:eastAsiaTheme="minorEastAsia" w:hAnsiTheme="minorHAnsi" w:cstheme="minorBidi"/>
              <w:bCs w:val="0"/>
              <w:noProof/>
              <w:sz w:val="24"/>
              <w:szCs w:val="24"/>
              <w:lang w:eastAsia="ja-JP"/>
            </w:rPr>
          </w:pPr>
          <w:r>
            <w:rPr>
              <w:noProof/>
            </w:rPr>
            <w:t>3. Respond</w:t>
          </w:r>
          <w:r>
            <w:rPr>
              <w:noProof/>
            </w:rPr>
            <w:tab/>
          </w:r>
          <w:r>
            <w:rPr>
              <w:noProof/>
            </w:rPr>
            <w:fldChar w:fldCharType="begin"/>
          </w:r>
          <w:r>
            <w:rPr>
              <w:noProof/>
            </w:rPr>
            <w:instrText xml:space="preserve"> PAGEREF _Toc230766086 \h </w:instrText>
          </w:r>
          <w:r>
            <w:rPr>
              <w:noProof/>
            </w:rPr>
          </w:r>
          <w:r>
            <w:rPr>
              <w:noProof/>
            </w:rPr>
            <w:fldChar w:fldCharType="separate"/>
          </w:r>
          <w:r w:rsidR="00142667">
            <w:rPr>
              <w:noProof/>
            </w:rPr>
            <w:t>i</w:t>
          </w:r>
          <w:r>
            <w:rPr>
              <w:noProof/>
            </w:rPr>
            <w:fldChar w:fldCharType="end"/>
          </w:r>
        </w:p>
        <w:p w14:paraId="7B024229" w14:textId="77777777" w:rsidR="00B341D3" w:rsidRDefault="00B341D3">
          <w:pPr>
            <w:pStyle w:val="TOC2"/>
            <w:rPr>
              <w:rFonts w:asciiTheme="minorHAnsi" w:eastAsiaTheme="minorEastAsia" w:hAnsiTheme="minorHAnsi" w:cstheme="minorBidi"/>
              <w:bCs w:val="0"/>
              <w:noProof/>
              <w:sz w:val="24"/>
              <w:szCs w:val="24"/>
              <w:lang w:eastAsia="ja-JP"/>
            </w:rPr>
          </w:pPr>
          <w:r>
            <w:rPr>
              <w:noProof/>
            </w:rPr>
            <w:t>Key Outcomes of the national outdoors Incident Reporting System</w:t>
          </w:r>
          <w:r>
            <w:rPr>
              <w:noProof/>
            </w:rPr>
            <w:tab/>
          </w:r>
          <w:r>
            <w:rPr>
              <w:noProof/>
            </w:rPr>
            <w:fldChar w:fldCharType="begin"/>
          </w:r>
          <w:r>
            <w:rPr>
              <w:noProof/>
            </w:rPr>
            <w:instrText xml:space="preserve"> PAGEREF _Toc230766087 \h </w:instrText>
          </w:r>
          <w:r>
            <w:rPr>
              <w:noProof/>
            </w:rPr>
          </w:r>
          <w:r>
            <w:rPr>
              <w:noProof/>
            </w:rPr>
            <w:fldChar w:fldCharType="separate"/>
          </w:r>
          <w:r w:rsidR="00142667">
            <w:rPr>
              <w:noProof/>
            </w:rPr>
            <w:t>ii</w:t>
          </w:r>
          <w:r>
            <w:rPr>
              <w:noProof/>
            </w:rPr>
            <w:fldChar w:fldCharType="end"/>
          </w:r>
        </w:p>
        <w:p w14:paraId="20B11732" w14:textId="77777777" w:rsidR="00B341D3" w:rsidRDefault="00B341D3">
          <w:pPr>
            <w:pStyle w:val="TOC2"/>
            <w:rPr>
              <w:rFonts w:asciiTheme="minorHAnsi" w:eastAsiaTheme="minorEastAsia" w:hAnsiTheme="minorHAnsi" w:cstheme="minorBidi"/>
              <w:bCs w:val="0"/>
              <w:noProof/>
              <w:sz w:val="24"/>
              <w:szCs w:val="24"/>
              <w:lang w:eastAsia="ja-JP"/>
            </w:rPr>
          </w:pPr>
          <w:r>
            <w:rPr>
              <w:noProof/>
            </w:rPr>
            <w:t>Next Steps</w:t>
          </w:r>
          <w:r>
            <w:rPr>
              <w:noProof/>
            </w:rPr>
            <w:tab/>
          </w:r>
          <w:r>
            <w:rPr>
              <w:noProof/>
            </w:rPr>
            <w:fldChar w:fldCharType="begin"/>
          </w:r>
          <w:r>
            <w:rPr>
              <w:noProof/>
            </w:rPr>
            <w:instrText xml:space="preserve"> PAGEREF _Toc230766088 \h </w:instrText>
          </w:r>
          <w:r>
            <w:rPr>
              <w:noProof/>
            </w:rPr>
          </w:r>
          <w:r>
            <w:rPr>
              <w:noProof/>
            </w:rPr>
            <w:fldChar w:fldCharType="separate"/>
          </w:r>
          <w:r w:rsidR="00142667">
            <w:rPr>
              <w:noProof/>
            </w:rPr>
            <w:t>iii</w:t>
          </w:r>
          <w:r>
            <w:rPr>
              <w:noProof/>
            </w:rPr>
            <w:fldChar w:fldCharType="end"/>
          </w:r>
        </w:p>
        <w:p w14:paraId="44D3916F" w14:textId="77777777" w:rsidR="00B341D3" w:rsidRDefault="00B341D3">
          <w:pPr>
            <w:pStyle w:val="TOC1"/>
            <w:tabs>
              <w:tab w:val="right" w:leader="dot" w:pos="9060"/>
            </w:tabs>
            <w:rPr>
              <w:rFonts w:asciiTheme="minorHAnsi" w:eastAsiaTheme="minorEastAsia" w:hAnsiTheme="minorHAnsi" w:cstheme="minorBidi"/>
              <w:bCs w:val="0"/>
              <w:noProof/>
              <w:sz w:val="24"/>
              <w:szCs w:val="24"/>
              <w:lang w:eastAsia="ja-JP"/>
            </w:rPr>
          </w:pPr>
          <w:r>
            <w:rPr>
              <w:noProof/>
            </w:rPr>
            <w:t>Desired Outcomes</w:t>
          </w:r>
          <w:r>
            <w:rPr>
              <w:noProof/>
            </w:rPr>
            <w:tab/>
          </w:r>
          <w:r>
            <w:rPr>
              <w:noProof/>
            </w:rPr>
            <w:fldChar w:fldCharType="begin"/>
          </w:r>
          <w:r>
            <w:rPr>
              <w:noProof/>
            </w:rPr>
            <w:instrText xml:space="preserve"> PAGEREF _Toc230766089 \h </w:instrText>
          </w:r>
          <w:r>
            <w:rPr>
              <w:noProof/>
            </w:rPr>
          </w:r>
          <w:r>
            <w:rPr>
              <w:noProof/>
            </w:rPr>
            <w:fldChar w:fldCharType="separate"/>
          </w:r>
          <w:r w:rsidR="00142667">
            <w:rPr>
              <w:noProof/>
            </w:rPr>
            <w:t>1</w:t>
          </w:r>
          <w:r>
            <w:rPr>
              <w:noProof/>
            </w:rPr>
            <w:fldChar w:fldCharType="end"/>
          </w:r>
        </w:p>
        <w:p w14:paraId="037F38FA" w14:textId="77777777" w:rsidR="00B341D3" w:rsidRDefault="00B341D3">
          <w:pPr>
            <w:pStyle w:val="TOC3"/>
            <w:rPr>
              <w:rFonts w:asciiTheme="minorHAnsi" w:eastAsiaTheme="minorEastAsia" w:hAnsiTheme="minorHAnsi" w:cstheme="minorBidi"/>
              <w:bCs w:val="0"/>
              <w:noProof/>
              <w:sz w:val="24"/>
              <w:szCs w:val="24"/>
              <w:lang w:eastAsia="ja-JP"/>
            </w:rPr>
          </w:pPr>
          <w:r>
            <w:rPr>
              <w:noProof/>
            </w:rPr>
            <w:t>1. Collect</w:t>
          </w:r>
          <w:r>
            <w:rPr>
              <w:noProof/>
            </w:rPr>
            <w:tab/>
          </w:r>
          <w:r>
            <w:rPr>
              <w:noProof/>
            </w:rPr>
            <w:fldChar w:fldCharType="begin"/>
          </w:r>
          <w:r>
            <w:rPr>
              <w:noProof/>
            </w:rPr>
            <w:instrText xml:space="preserve"> PAGEREF _Toc230766090 \h </w:instrText>
          </w:r>
          <w:r>
            <w:rPr>
              <w:noProof/>
            </w:rPr>
          </w:r>
          <w:r>
            <w:rPr>
              <w:noProof/>
            </w:rPr>
            <w:fldChar w:fldCharType="separate"/>
          </w:r>
          <w:r w:rsidR="00142667">
            <w:rPr>
              <w:noProof/>
            </w:rPr>
            <w:t>1</w:t>
          </w:r>
          <w:r>
            <w:rPr>
              <w:noProof/>
            </w:rPr>
            <w:fldChar w:fldCharType="end"/>
          </w:r>
        </w:p>
        <w:p w14:paraId="42B986A4" w14:textId="77777777" w:rsidR="00B341D3" w:rsidRDefault="00B341D3">
          <w:pPr>
            <w:pStyle w:val="TOC3"/>
            <w:rPr>
              <w:rFonts w:asciiTheme="minorHAnsi" w:eastAsiaTheme="minorEastAsia" w:hAnsiTheme="minorHAnsi" w:cstheme="minorBidi"/>
              <w:bCs w:val="0"/>
              <w:noProof/>
              <w:sz w:val="24"/>
              <w:szCs w:val="24"/>
              <w:lang w:eastAsia="ja-JP"/>
            </w:rPr>
          </w:pPr>
          <w:r>
            <w:rPr>
              <w:noProof/>
            </w:rPr>
            <w:t>2. Coordinate</w:t>
          </w:r>
          <w:r>
            <w:rPr>
              <w:noProof/>
            </w:rPr>
            <w:tab/>
          </w:r>
          <w:r>
            <w:rPr>
              <w:noProof/>
            </w:rPr>
            <w:fldChar w:fldCharType="begin"/>
          </w:r>
          <w:r>
            <w:rPr>
              <w:noProof/>
            </w:rPr>
            <w:instrText xml:space="preserve"> PAGEREF _Toc230766091 \h </w:instrText>
          </w:r>
          <w:r>
            <w:rPr>
              <w:noProof/>
            </w:rPr>
          </w:r>
          <w:r>
            <w:rPr>
              <w:noProof/>
            </w:rPr>
            <w:fldChar w:fldCharType="separate"/>
          </w:r>
          <w:r w:rsidR="00142667">
            <w:rPr>
              <w:noProof/>
            </w:rPr>
            <w:t>1</w:t>
          </w:r>
          <w:r>
            <w:rPr>
              <w:noProof/>
            </w:rPr>
            <w:fldChar w:fldCharType="end"/>
          </w:r>
        </w:p>
        <w:p w14:paraId="626F27C7" w14:textId="77777777" w:rsidR="00B341D3" w:rsidRDefault="00B341D3">
          <w:pPr>
            <w:pStyle w:val="TOC3"/>
            <w:rPr>
              <w:rFonts w:asciiTheme="minorHAnsi" w:eastAsiaTheme="minorEastAsia" w:hAnsiTheme="minorHAnsi" w:cstheme="minorBidi"/>
              <w:bCs w:val="0"/>
              <w:noProof/>
              <w:sz w:val="24"/>
              <w:szCs w:val="24"/>
              <w:lang w:eastAsia="ja-JP"/>
            </w:rPr>
          </w:pPr>
          <w:r>
            <w:rPr>
              <w:noProof/>
            </w:rPr>
            <w:t>3. Respond</w:t>
          </w:r>
          <w:r>
            <w:rPr>
              <w:noProof/>
            </w:rPr>
            <w:tab/>
          </w:r>
          <w:r>
            <w:rPr>
              <w:noProof/>
            </w:rPr>
            <w:fldChar w:fldCharType="begin"/>
          </w:r>
          <w:r>
            <w:rPr>
              <w:noProof/>
            </w:rPr>
            <w:instrText xml:space="preserve"> PAGEREF _Toc230766092 \h </w:instrText>
          </w:r>
          <w:r>
            <w:rPr>
              <w:noProof/>
            </w:rPr>
          </w:r>
          <w:r>
            <w:rPr>
              <w:noProof/>
            </w:rPr>
            <w:fldChar w:fldCharType="separate"/>
          </w:r>
          <w:r w:rsidR="00142667">
            <w:rPr>
              <w:noProof/>
            </w:rPr>
            <w:t>1</w:t>
          </w:r>
          <w:r>
            <w:rPr>
              <w:noProof/>
            </w:rPr>
            <w:fldChar w:fldCharType="end"/>
          </w:r>
        </w:p>
        <w:p w14:paraId="5D55F434" w14:textId="77777777" w:rsidR="00B341D3" w:rsidRDefault="00B341D3">
          <w:pPr>
            <w:pStyle w:val="TOC1"/>
            <w:tabs>
              <w:tab w:val="right" w:leader="dot" w:pos="9060"/>
            </w:tabs>
            <w:rPr>
              <w:rFonts w:asciiTheme="minorHAnsi" w:eastAsiaTheme="minorEastAsia" w:hAnsiTheme="minorHAnsi" w:cstheme="minorBidi"/>
              <w:bCs w:val="0"/>
              <w:noProof/>
              <w:sz w:val="24"/>
              <w:szCs w:val="24"/>
              <w:lang w:eastAsia="ja-JP"/>
            </w:rPr>
          </w:pPr>
          <w:r>
            <w:rPr>
              <w:noProof/>
            </w:rPr>
            <w:t>Current Situation</w:t>
          </w:r>
          <w:r>
            <w:rPr>
              <w:noProof/>
            </w:rPr>
            <w:tab/>
          </w:r>
          <w:r>
            <w:rPr>
              <w:noProof/>
            </w:rPr>
            <w:fldChar w:fldCharType="begin"/>
          </w:r>
          <w:r>
            <w:rPr>
              <w:noProof/>
            </w:rPr>
            <w:instrText xml:space="preserve"> PAGEREF _Toc230766093 \h </w:instrText>
          </w:r>
          <w:r>
            <w:rPr>
              <w:noProof/>
            </w:rPr>
          </w:r>
          <w:r>
            <w:rPr>
              <w:noProof/>
            </w:rPr>
            <w:fldChar w:fldCharType="separate"/>
          </w:r>
          <w:r w:rsidR="00142667">
            <w:rPr>
              <w:noProof/>
            </w:rPr>
            <w:t>2</w:t>
          </w:r>
          <w:r>
            <w:rPr>
              <w:noProof/>
            </w:rPr>
            <w:fldChar w:fldCharType="end"/>
          </w:r>
        </w:p>
        <w:p w14:paraId="458652D8" w14:textId="77777777" w:rsidR="00B341D3" w:rsidRDefault="00B341D3">
          <w:pPr>
            <w:pStyle w:val="TOC2"/>
            <w:rPr>
              <w:rFonts w:asciiTheme="minorHAnsi" w:eastAsiaTheme="minorEastAsia" w:hAnsiTheme="minorHAnsi" w:cstheme="minorBidi"/>
              <w:bCs w:val="0"/>
              <w:noProof/>
              <w:sz w:val="24"/>
              <w:szCs w:val="24"/>
              <w:lang w:eastAsia="ja-JP"/>
            </w:rPr>
          </w:pPr>
          <w:r>
            <w:rPr>
              <w:noProof/>
            </w:rPr>
            <w:t>Uncoordinated Programmes</w:t>
          </w:r>
          <w:r>
            <w:rPr>
              <w:noProof/>
            </w:rPr>
            <w:tab/>
          </w:r>
          <w:r>
            <w:rPr>
              <w:noProof/>
            </w:rPr>
            <w:fldChar w:fldCharType="begin"/>
          </w:r>
          <w:r>
            <w:rPr>
              <w:noProof/>
            </w:rPr>
            <w:instrText xml:space="preserve"> PAGEREF _Toc230766094 \h </w:instrText>
          </w:r>
          <w:r>
            <w:rPr>
              <w:noProof/>
            </w:rPr>
          </w:r>
          <w:r>
            <w:rPr>
              <w:noProof/>
            </w:rPr>
            <w:fldChar w:fldCharType="separate"/>
          </w:r>
          <w:r w:rsidR="00142667">
            <w:rPr>
              <w:noProof/>
            </w:rPr>
            <w:t>2</w:t>
          </w:r>
          <w:r>
            <w:rPr>
              <w:noProof/>
            </w:rPr>
            <w:fldChar w:fldCharType="end"/>
          </w:r>
        </w:p>
        <w:p w14:paraId="4D250E25" w14:textId="77777777" w:rsidR="00B341D3" w:rsidRDefault="00B341D3">
          <w:pPr>
            <w:pStyle w:val="TOC3"/>
            <w:rPr>
              <w:rFonts w:asciiTheme="minorHAnsi" w:eastAsiaTheme="minorEastAsia" w:hAnsiTheme="minorHAnsi" w:cstheme="minorBidi"/>
              <w:bCs w:val="0"/>
              <w:noProof/>
              <w:sz w:val="24"/>
              <w:szCs w:val="24"/>
              <w:lang w:eastAsia="ja-JP"/>
            </w:rPr>
          </w:pPr>
          <w:r>
            <w:rPr>
              <w:noProof/>
            </w:rPr>
            <w:t>Governmental</w:t>
          </w:r>
          <w:r>
            <w:rPr>
              <w:noProof/>
            </w:rPr>
            <w:tab/>
          </w:r>
          <w:r>
            <w:rPr>
              <w:noProof/>
            </w:rPr>
            <w:fldChar w:fldCharType="begin"/>
          </w:r>
          <w:r>
            <w:rPr>
              <w:noProof/>
            </w:rPr>
            <w:instrText xml:space="preserve"> PAGEREF _Toc230766095 \h </w:instrText>
          </w:r>
          <w:r>
            <w:rPr>
              <w:noProof/>
            </w:rPr>
          </w:r>
          <w:r>
            <w:rPr>
              <w:noProof/>
            </w:rPr>
            <w:fldChar w:fldCharType="separate"/>
          </w:r>
          <w:r w:rsidR="00142667">
            <w:rPr>
              <w:noProof/>
            </w:rPr>
            <w:t>2</w:t>
          </w:r>
          <w:r>
            <w:rPr>
              <w:noProof/>
            </w:rPr>
            <w:fldChar w:fldCharType="end"/>
          </w:r>
        </w:p>
        <w:p w14:paraId="219C8DF1" w14:textId="77777777" w:rsidR="00B341D3" w:rsidRDefault="00B341D3">
          <w:pPr>
            <w:pStyle w:val="TOC3"/>
            <w:rPr>
              <w:rFonts w:asciiTheme="minorHAnsi" w:eastAsiaTheme="minorEastAsia" w:hAnsiTheme="minorHAnsi" w:cstheme="minorBidi"/>
              <w:bCs w:val="0"/>
              <w:noProof/>
              <w:sz w:val="24"/>
              <w:szCs w:val="24"/>
              <w:lang w:eastAsia="ja-JP"/>
            </w:rPr>
          </w:pPr>
          <w:r>
            <w:rPr>
              <w:noProof/>
            </w:rPr>
            <w:t>Commercial</w:t>
          </w:r>
          <w:r>
            <w:rPr>
              <w:noProof/>
            </w:rPr>
            <w:tab/>
          </w:r>
          <w:r>
            <w:rPr>
              <w:noProof/>
            </w:rPr>
            <w:fldChar w:fldCharType="begin"/>
          </w:r>
          <w:r>
            <w:rPr>
              <w:noProof/>
            </w:rPr>
            <w:instrText xml:space="preserve"> PAGEREF _Toc230766096 \h </w:instrText>
          </w:r>
          <w:r>
            <w:rPr>
              <w:noProof/>
            </w:rPr>
          </w:r>
          <w:r>
            <w:rPr>
              <w:noProof/>
            </w:rPr>
            <w:fldChar w:fldCharType="separate"/>
          </w:r>
          <w:r w:rsidR="00142667">
            <w:rPr>
              <w:noProof/>
            </w:rPr>
            <w:t>2</w:t>
          </w:r>
          <w:r>
            <w:rPr>
              <w:noProof/>
            </w:rPr>
            <w:fldChar w:fldCharType="end"/>
          </w:r>
        </w:p>
        <w:p w14:paraId="0DFE0AA1" w14:textId="77777777" w:rsidR="00B341D3" w:rsidRDefault="00B341D3">
          <w:pPr>
            <w:pStyle w:val="TOC3"/>
            <w:rPr>
              <w:rFonts w:asciiTheme="minorHAnsi" w:eastAsiaTheme="minorEastAsia" w:hAnsiTheme="minorHAnsi" w:cstheme="minorBidi"/>
              <w:bCs w:val="0"/>
              <w:noProof/>
              <w:sz w:val="24"/>
              <w:szCs w:val="24"/>
              <w:lang w:eastAsia="ja-JP"/>
            </w:rPr>
          </w:pPr>
          <w:r>
            <w:rPr>
              <w:noProof/>
            </w:rPr>
            <w:t>Educational</w:t>
          </w:r>
          <w:r>
            <w:rPr>
              <w:noProof/>
            </w:rPr>
            <w:tab/>
          </w:r>
          <w:r>
            <w:rPr>
              <w:noProof/>
            </w:rPr>
            <w:fldChar w:fldCharType="begin"/>
          </w:r>
          <w:r>
            <w:rPr>
              <w:noProof/>
            </w:rPr>
            <w:instrText xml:space="preserve"> PAGEREF _Toc230766097 \h </w:instrText>
          </w:r>
          <w:r>
            <w:rPr>
              <w:noProof/>
            </w:rPr>
          </w:r>
          <w:r>
            <w:rPr>
              <w:noProof/>
            </w:rPr>
            <w:fldChar w:fldCharType="separate"/>
          </w:r>
          <w:r w:rsidR="00142667">
            <w:rPr>
              <w:noProof/>
            </w:rPr>
            <w:t>2</w:t>
          </w:r>
          <w:r>
            <w:rPr>
              <w:noProof/>
            </w:rPr>
            <w:fldChar w:fldCharType="end"/>
          </w:r>
        </w:p>
        <w:p w14:paraId="65EA7F2E" w14:textId="77777777" w:rsidR="00B341D3" w:rsidRDefault="00B341D3">
          <w:pPr>
            <w:pStyle w:val="TOC3"/>
            <w:rPr>
              <w:rFonts w:asciiTheme="minorHAnsi" w:eastAsiaTheme="minorEastAsia" w:hAnsiTheme="minorHAnsi" w:cstheme="minorBidi"/>
              <w:bCs w:val="0"/>
              <w:noProof/>
              <w:sz w:val="24"/>
              <w:szCs w:val="24"/>
              <w:lang w:eastAsia="ja-JP"/>
            </w:rPr>
          </w:pPr>
          <w:r>
            <w:rPr>
              <w:noProof/>
            </w:rPr>
            <w:t>Community</w:t>
          </w:r>
          <w:r>
            <w:rPr>
              <w:noProof/>
            </w:rPr>
            <w:tab/>
          </w:r>
          <w:r>
            <w:rPr>
              <w:noProof/>
            </w:rPr>
            <w:fldChar w:fldCharType="begin"/>
          </w:r>
          <w:r>
            <w:rPr>
              <w:noProof/>
            </w:rPr>
            <w:instrText xml:space="preserve"> PAGEREF _Toc230766098 \h </w:instrText>
          </w:r>
          <w:r>
            <w:rPr>
              <w:noProof/>
            </w:rPr>
          </w:r>
          <w:r>
            <w:rPr>
              <w:noProof/>
            </w:rPr>
            <w:fldChar w:fldCharType="separate"/>
          </w:r>
          <w:r w:rsidR="00142667">
            <w:rPr>
              <w:noProof/>
            </w:rPr>
            <w:t>2</w:t>
          </w:r>
          <w:r>
            <w:rPr>
              <w:noProof/>
            </w:rPr>
            <w:fldChar w:fldCharType="end"/>
          </w:r>
        </w:p>
        <w:p w14:paraId="701DE67E" w14:textId="77777777" w:rsidR="00B341D3" w:rsidRDefault="00B341D3">
          <w:pPr>
            <w:pStyle w:val="TOC1"/>
            <w:tabs>
              <w:tab w:val="right" w:leader="dot" w:pos="9060"/>
            </w:tabs>
            <w:rPr>
              <w:rFonts w:asciiTheme="minorHAnsi" w:eastAsiaTheme="minorEastAsia" w:hAnsiTheme="minorHAnsi" w:cstheme="minorBidi"/>
              <w:bCs w:val="0"/>
              <w:noProof/>
              <w:sz w:val="24"/>
              <w:szCs w:val="24"/>
              <w:lang w:eastAsia="ja-JP"/>
            </w:rPr>
          </w:pPr>
          <w:r>
            <w:rPr>
              <w:noProof/>
            </w:rPr>
            <w:t>Strategic Approach</w:t>
          </w:r>
          <w:r>
            <w:rPr>
              <w:noProof/>
            </w:rPr>
            <w:tab/>
          </w:r>
          <w:r>
            <w:rPr>
              <w:noProof/>
            </w:rPr>
            <w:fldChar w:fldCharType="begin"/>
          </w:r>
          <w:r>
            <w:rPr>
              <w:noProof/>
            </w:rPr>
            <w:instrText xml:space="preserve"> PAGEREF _Toc230766099 \h </w:instrText>
          </w:r>
          <w:r>
            <w:rPr>
              <w:noProof/>
            </w:rPr>
          </w:r>
          <w:r>
            <w:rPr>
              <w:noProof/>
            </w:rPr>
            <w:fldChar w:fldCharType="separate"/>
          </w:r>
          <w:r w:rsidR="00142667">
            <w:rPr>
              <w:noProof/>
            </w:rPr>
            <w:t>4</w:t>
          </w:r>
          <w:r>
            <w:rPr>
              <w:noProof/>
            </w:rPr>
            <w:fldChar w:fldCharType="end"/>
          </w:r>
        </w:p>
        <w:p w14:paraId="4620675C" w14:textId="77777777" w:rsidR="00B341D3" w:rsidRDefault="00B341D3">
          <w:pPr>
            <w:pStyle w:val="TOC3"/>
            <w:rPr>
              <w:rFonts w:asciiTheme="minorHAnsi" w:eastAsiaTheme="minorEastAsia" w:hAnsiTheme="minorHAnsi" w:cstheme="minorBidi"/>
              <w:bCs w:val="0"/>
              <w:noProof/>
              <w:sz w:val="24"/>
              <w:szCs w:val="24"/>
              <w:lang w:eastAsia="ja-JP"/>
            </w:rPr>
          </w:pPr>
          <w:r>
            <w:rPr>
              <w:noProof/>
            </w:rPr>
            <w:t>1. Collect</w:t>
          </w:r>
          <w:r>
            <w:rPr>
              <w:noProof/>
            </w:rPr>
            <w:tab/>
          </w:r>
          <w:r>
            <w:rPr>
              <w:noProof/>
            </w:rPr>
            <w:fldChar w:fldCharType="begin"/>
          </w:r>
          <w:r>
            <w:rPr>
              <w:noProof/>
            </w:rPr>
            <w:instrText xml:space="preserve"> PAGEREF _Toc230766100 \h </w:instrText>
          </w:r>
          <w:r>
            <w:rPr>
              <w:noProof/>
            </w:rPr>
          </w:r>
          <w:r>
            <w:rPr>
              <w:noProof/>
            </w:rPr>
            <w:fldChar w:fldCharType="separate"/>
          </w:r>
          <w:r w:rsidR="00142667">
            <w:rPr>
              <w:noProof/>
            </w:rPr>
            <w:t>4</w:t>
          </w:r>
          <w:r>
            <w:rPr>
              <w:noProof/>
            </w:rPr>
            <w:fldChar w:fldCharType="end"/>
          </w:r>
        </w:p>
        <w:p w14:paraId="642A0A5D" w14:textId="77777777" w:rsidR="00B341D3" w:rsidRDefault="00B341D3">
          <w:pPr>
            <w:pStyle w:val="TOC3"/>
            <w:rPr>
              <w:rFonts w:asciiTheme="minorHAnsi" w:eastAsiaTheme="minorEastAsia" w:hAnsiTheme="minorHAnsi" w:cstheme="minorBidi"/>
              <w:bCs w:val="0"/>
              <w:noProof/>
              <w:sz w:val="24"/>
              <w:szCs w:val="24"/>
              <w:lang w:eastAsia="ja-JP"/>
            </w:rPr>
          </w:pPr>
          <w:r>
            <w:rPr>
              <w:noProof/>
            </w:rPr>
            <w:t>2. Coordinate</w:t>
          </w:r>
          <w:r>
            <w:rPr>
              <w:noProof/>
            </w:rPr>
            <w:tab/>
          </w:r>
          <w:r>
            <w:rPr>
              <w:noProof/>
            </w:rPr>
            <w:fldChar w:fldCharType="begin"/>
          </w:r>
          <w:r>
            <w:rPr>
              <w:noProof/>
            </w:rPr>
            <w:instrText xml:space="preserve"> PAGEREF _Toc230766101 \h </w:instrText>
          </w:r>
          <w:r>
            <w:rPr>
              <w:noProof/>
            </w:rPr>
          </w:r>
          <w:r>
            <w:rPr>
              <w:noProof/>
            </w:rPr>
            <w:fldChar w:fldCharType="separate"/>
          </w:r>
          <w:r w:rsidR="00142667">
            <w:rPr>
              <w:noProof/>
            </w:rPr>
            <w:t>5</w:t>
          </w:r>
          <w:r>
            <w:rPr>
              <w:noProof/>
            </w:rPr>
            <w:fldChar w:fldCharType="end"/>
          </w:r>
        </w:p>
        <w:p w14:paraId="3BDC78BD" w14:textId="77777777" w:rsidR="00B341D3" w:rsidRDefault="00B341D3">
          <w:pPr>
            <w:pStyle w:val="TOC3"/>
            <w:rPr>
              <w:rFonts w:asciiTheme="minorHAnsi" w:eastAsiaTheme="minorEastAsia" w:hAnsiTheme="minorHAnsi" w:cstheme="minorBidi"/>
              <w:bCs w:val="0"/>
              <w:noProof/>
              <w:sz w:val="24"/>
              <w:szCs w:val="24"/>
              <w:lang w:eastAsia="ja-JP"/>
            </w:rPr>
          </w:pPr>
          <w:r>
            <w:rPr>
              <w:noProof/>
            </w:rPr>
            <w:t>3. Respond</w:t>
          </w:r>
          <w:r>
            <w:rPr>
              <w:noProof/>
            </w:rPr>
            <w:tab/>
          </w:r>
          <w:r>
            <w:rPr>
              <w:noProof/>
            </w:rPr>
            <w:fldChar w:fldCharType="begin"/>
          </w:r>
          <w:r>
            <w:rPr>
              <w:noProof/>
            </w:rPr>
            <w:instrText xml:space="preserve"> PAGEREF _Toc230766102 \h </w:instrText>
          </w:r>
          <w:r>
            <w:rPr>
              <w:noProof/>
            </w:rPr>
          </w:r>
          <w:r>
            <w:rPr>
              <w:noProof/>
            </w:rPr>
            <w:fldChar w:fldCharType="separate"/>
          </w:r>
          <w:r w:rsidR="00142667">
            <w:rPr>
              <w:noProof/>
            </w:rPr>
            <w:t>5</w:t>
          </w:r>
          <w:r>
            <w:rPr>
              <w:noProof/>
            </w:rPr>
            <w:fldChar w:fldCharType="end"/>
          </w:r>
        </w:p>
        <w:p w14:paraId="1410B42B" w14:textId="77777777" w:rsidR="00B341D3" w:rsidRDefault="00B341D3">
          <w:pPr>
            <w:pStyle w:val="TOC1"/>
            <w:tabs>
              <w:tab w:val="right" w:leader="dot" w:pos="9060"/>
            </w:tabs>
            <w:rPr>
              <w:rFonts w:asciiTheme="minorHAnsi" w:eastAsiaTheme="minorEastAsia" w:hAnsiTheme="minorHAnsi" w:cstheme="minorBidi"/>
              <w:bCs w:val="0"/>
              <w:noProof/>
              <w:sz w:val="24"/>
              <w:szCs w:val="24"/>
              <w:lang w:eastAsia="ja-JP"/>
            </w:rPr>
          </w:pPr>
          <w:r>
            <w:rPr>
              <w:noProof/>
            </w:rPr>
            <w:t>Process for Development</w:t>
          </w:r>
          <w:r>
            <w:rPr>
              <w:noProof/>
            </w:rPr>
            <w:tab/>
          </w:r>
          <w:r>
            <w:rPr>
              <w:noProof/>
            </w:rPr>
            <w:fldChar w:fldCharType="begin"/>
          </w:r>
          <w:r>
            <w:rPr>
              <w:noProof/>
            </w:rPr>
            <w:instrText xml:space="preserve"> PAGEREF _Toc230766103 \h </w:instrText>
          </w:r>
          <w:r>
            <w:rPr>
              <w:noProof/>
            </w:rPr>
          </w:r>
          <w:r>
            <w:rPr>
              <w:noProof/>
            </w:rPr>
            <w:fldChar w:fldCharType="separate"/>
          </w:r>
          <w:r w:rsidR="00142667">
            <w:rPr>
              <w:noProof/>
            </w:rPr>
            <w:t>7</w:t>
          </w:r>
          <w:r>
            <w:rPr>
              <w:noProof/>
            </w:rPr>
            <w:fldChar w:fldCharType="end"/>
          </w:r>
        </w:p>
        <w:p w14:paraId="5FDC905D" w14:textId="77777777" w:rsidR="00B341D3" w:rsidRDefault="00B341D3">
          <w:pPr>
            <w:pStyle w:val="TOC1"/>
            <w:tabs>
              <w:tab w:val="right" w:leader="dot" w:pos="9060"/>
            </w:tabs>
            <w:rPr>
              <w:rFonts w:asciiTheme="minorHAnsi" w:eastAsiaTheme="minorEastAsia" w:hAnsiTheme="minorHAnsi" w:cstheme="minorBidi"/>
              <w:bCs w:val="0"/>
              <w:noProof/>
              <w:sz w:val="24"/>
              <w:szCs w:val="24"/>
              <w:lang w:eastAsia="ja-JP"/>
            </w:rPr>
          </w:pPr>
          <w:r>
            <w:rPr>
              <w:noProof/>
            </w:rPr>
            <w:t>Costing Overview</w:t>
          </w:r>
          <w:r>
            <w:rPr>
              <w:noProof/>
            </w:rPr>
            <w:tab/>
          </w:r>
          <w:r>
            <w:rPr>
              <w:noProof/>
            </w:rPr>
            <w:fldChar w:fldCharType="begin"/>
          </w:r>
          <w:r>
            <w:rPr>
              <w:noProof/>
            </w:rPr>
            <w:instrText xml:space="preserve"> PAGEREF _Toc230766104 \h </w:instrText>
          </w:r>
          <w:r>
            <w:rPr>
              <w:noProof/>
            </w:rPr>
          </w:r>
          <w:r>
            <w:rPr>
              <w:noProof/>
            </w:rPr>
            <w:fldChar w:fldCharType="separate"/>
          </w:r>
          <w:r w:rsidR="00142667">
            <w:rPr>
              <w:noProof/>
            </w:rPr>
            <w:t>8</w:t>
          </w:r>
          <w:r>
            <w:rPr>
              <w:noProof/>
            </w:rPr>
            <w:fldChar w:fldCharType="end"/>
          </w:r>
        </w:p>
        <w:p w14:paraId="2B9B2936" w14:textId="77777777" w:rsidR="00B341D3" w:rsidRDefault="00B341D3">
          <w:pPr>
            <w:pStyle w:val="TOC1"/>
            <w:tabs>
              <w:tab w:val="right" w:leader="dot" w:pos="9060"/>
            </w:tabs>
            <w:rPr>
              <w:rFonts w:asciiTheme="minorHAnsi" w:eastAsiaTheme="minorEastAsia" w:hAnsiTheme="minorHAnsi" w:cstheme="minorBidi"/>
              <w:bCs w:val="0"/>
              <w:noProof/>
              <w:sz w:val="24"/>
              <w:szCs w:val="24"/>
              <w:lang w:eastAsia="ja-JP"/>
            </w:rPr>
          </w:pPr>
          <w:r>
            <w:rPr>
              <w:noProof/>
            </w:rPr>
            <w:t>Appendices</w:t>
          </w:r>
          <w:r>
            <w:rPr>
              <w:noProof/>
            </w:rPr>
            <w:tab/>
          </w:r>
          <w:r>
            <w:rPr>
              <w:noProof/>
            </w:rPr>
            <w:fldChar w:fldCharType="begin"/>
          </w:r>
          <w:r>
            <w:rPr>
              <w:noProof/>
            </w:rPr>
            <w:instrText xml:space="preserve"> PAGEREF _Toc230766105 \h </w:instrText>
          </w:r>
          <w:r>
            <w:rPr>
              <w:noProof/>
            </w:rPr>
          </w:r>
          <w:r>
            <w:rPr>
              <w:noProof/>
            </w:rPr>
            <w:fldChar w:fldCharType="separate"/>
          </w:r>
          <w:r w:rsidR="00142667">
            <w:rPr>
              <w:noProof/>
            </w:rPr>
            <w:t>9</w:t>
          </w:r>
          <w:r>
            <w:rPr>
              <w:noProof/>
            </w:rPr>
            <w:fldChar w:fldCharType="end"/>
          </w:r>
        </w:p>
        <w:p w14:paraId="7A88C5E5" w14:textId="77777777" w:rsidR="00B341D3" w:rsidRDefault="00B341D3">
          <w:pPr>
            <w:pStyle w:val="TOC2"/>
            <w:rPr>
              <w:rFonts w:asciiTheme="minorHAnsi" w:eastAsiaTheme="minorEastAsia" w:hAnsiTheme="minorHAnsi" w:cstheme="minorBidi"/>
              <w:bCs w:val="0"/>
              <w:noProof/>
              <w:sz w:val="24"/>
              <w:szCs w:val="24"/>
              <w:lang w:eastAsia="ja-JP"/>
            </w:rPr>
          </w:pPr>
          <w:r>
            <w:rPr>
              <w:noProof/>
            </w:rPr>
            <w:t>Appendix 1 – The Adventure Activities Review Report</w:t>
          </w:r>
          <w:r>
            <w:rPr>
              <w:noProof/>
            </w:rPr>
            <w:tab/>
          </w:r>
          <w:r>
            <w:rPr>
              <w:noProof/>
            </w:rPr>
            <w:fldChar w:fldCharType="begin"/>
          </w:r>
          <w:r>
            <w:rPr>
              <w:noProof/>
            </w:rPr>
            <w:instrText xml:space="preserve"> PAGEREF _Toc230766106 \h </w:instrText>
          </w:r>
          <w:r>
            <w:rPr>
              <w:noProof/>
            </w:rPr>
          </w:r>
          <w:r>
            <w:rPr>
              <w:noProof/>
            </w:rPr>
            <w:fldChar w:fldCharType="separate"/>
          </w:r>
          <w:r w:rsidR="00142667">
            <w:rPr>
              <w:noProof/>
            </w:rPr>
            <w:t>9</w:t>
          </w:r>
          <w:r>
            <w:rPr>
              <w:noProof/>
            </w:rPr>
            <w:fldChar w:fldCharType="end"/>
          </w:r>
        </w:p>
        <w:p w14:paraId="6C1CD4C1" w14:textId="77777777" w:rsidR="00B341D3" w:rsidRDefault="00B341D3">
          <w:pPr>
            <w:pStyle w:val="TOC2"/>
            <w:rPr>
              <w:rFonts w:asciiTheme="minorHAnsi" w:eastAsiaTheme="minorEastAsia" w:hAnsiTheme="minorHAnsi" w:cstheme="minorBidi"/>
              <w:bCs w:val="0"/>
              <w:noProof/>
              <w:sz w:val="24"/>
              <w:szCs w:val="24"/>
              <w:lang w:eastAsia="ja-JP"/>
            </w:rPr>
          </w:pPr>
          <w:r>
            <w:rPr>
              <w:noProof/>
            </w:rPr>
            <w:t>Appendix 2 – Key Components to Improving Safety Culture</w:t>
          </w:r>
          <w:r>
            <w:rPr>
              <w:noProof/>
            </w:rPr>
            <w:tab/>
          </w:r>
          <w:r>
            <w:rPr>
              <w:noProof/>
            </w:rPr>
            <w:fldChar w:fldCharType="begin"/>
          </w:r>
          <w:r>
            <w:rPr>
              <w:noProof/>
            </w:rPr>
            <w:instrText xml:space="preserve"> PAGEREF _Toc230766107 \h </w:instrText>
          </w:r>
          <w:r>
            <w:rPr>
              <w:noProof/>
            </w:rPr>
          </w:r>
          <w:r>
            <w:rPr>
              <w:noProof/>
            </w:rPr>
            <w:fldChar w:fldCharType="separate"/>
          </w:r>
          <w:r w:rsidR="00142667">
            <w:rPr>
              <w:noProof/>
            </w:rPr>
            <w:t>12</w:t>
          </w:r>
          <w:r>
            <w:rPr>
              <w:noProof/>
            </w:rPr>
            <w:fldChar w:fldCharType="end"/>
          </w:r>
        </w:p>
        <w:p w14:paraId="291AE5FA" w14:textId="77777777" w:rsidR="00B341D3" w:rsidRDefault="00B341D3">
          <w:pPr>
            <w:pStyle w:val="TOC3"/>
            <w:rPr>
              <w:rFonts w:asciiTheme="minorHAnsi" w:eastAsiaTheme="minorEastAsia" w:hAnsiTheme="minorHAnsi" w:cstheme="minorBidi"/>
              <w:bCs w:val="0"/>
              <w:noProof/>
              <w:sz w:val="24"/>
              <w:szCs w:val="24"/>
              <w:lang w:eastAsia="ja-JP"/>
            </w:rPr>
          </w:pPr>
          <w:r>
            <w:rPr>
              <w:noProof/>
            </w:rPr>
            <w:t>Participation Data</w:t>
          </w:r>
          <w:r>
            <w:rPr>
              <w:noProof/>
            </w:rPr>
            <w:tab/>
          </w:r>
          <w:r>
            <w:rPr>
              <w:noProof/>
            </w:rPr>
            <w:fldChar w:fldCharType="begin"/>
          </w:r>
          <w:r>
            <w:rPr>
              <w:noProof/>
            </w:rPr>
            <w:instrText xml:space="preserve"> PAGEREF _Toc230766108 \h </w:instrText>
          </w:r>
          <w:r>
            <w:rPr>
              <w:noProof/>
            </w:rPr>
          </w:r>
          <w:r>
            <w:rPr>
              <w:noProof/>
            </w:rPr>
            <w:fldChar w:fldCharType="separate"/>
          </w:r>
          <w:r w:rsidR="00142667">
            <w:rPr>
              <w:noProof/>
            </w:rPr>
            <w:t>12</w:t>
          </w:r>
          <w:r>
            <w:rPr>
              <w:noProof/>
            </w:rPr>
            <w:fldChar w:fldCharType="end"/>
          </w:r>
        </w:p>
        <w:p w14:paraId="07F57706" w14:textId="77777777" w:rsidR="00B341D3" w:rsidRDefault="00B341D3">
          <w:pPr>
            <w:pStyle w:val="TOC3"/>
            <w:rPr>
              <w:rFonts w:asciiTheme="minorHAnsi" w:eastAsiaTheme="minorEastAsia" w:hAnsiTheme="minorHAnsi" w:cstheme="minorBidi"/>
              <w:bCs w:val="0"/>
              <w:noProof/>
              <w:sz w:val="24"/>
              <w:szCs w:val="24"/>
              <w:lang w:eastAsia="ja-JP"/>
            </w:rPr>
          </w:pPr>
          <w:r>
            <w:rPr>
              <w:noProof/>
            </w:rPr>
            <w:t>Clearer Information</w:t>
          </w:r>
          <w:r>
            <w:rPr>
              <w:noProof/>
            </w:rPr>
            <w:tab/>
          </w:r>
          <w:r>
            <w:rPr>
              <w:noProof/>
            </w:rPr>
            <w:fldChar w:fldCharType="begin"/>
          </w:r>
          <w:r>
            <w:rPr>
              <w:noProof/>
            </w:rPr>
            <w:instrText xml:space="preserve"> PAGEREF _Toc230766109 \h </w:instrText>
          </w:r>
          <w:r>
            <w:rPr>
              <w:noProof/>
            </w:rPr>
          </w:r>
          <w:r>
            <w:rPr>
              <w:noProof/>
            </w:rPr>
            <w:fldChar w:fldCharType="separate"/>
          </w:r>
          <w:r w:rsidR="00142667">
            <w:rPr>
              <w:noProof/>
            </w:rPr>
            <w:t>12</w:t>
          </w:r>
          <w:r>
            <w:rPr>
              <w:noProof/>
            </w:rPr>
            <w:fldChar w:fldCharType="end"/>
          </w:r>
        </w:p>
        <w:p w14:paraId="6EE3D46E" w14:textId="77777777" w:rsidR="00B341D3" w:rsidRDefault="00B341D3">
          <w:pPr>
            <w:pStyle w:val="TOC3"/>
            <w:rPr>
              <w:rFonts w:asciiTheme="minorHAnsi" w:eastAsiaTheme="minorEastAsia" w:hAnsiTheme="minorHAnsi" w:cstheme="minorBidi"/>
              <w:bCs w:val="0"/>
              <w:noProof/>
              <w:sz w:val="24"/>
              <w:szCs w:val="24"/>
              <w:lang w:eastAsia="ja-JP"/>
            </w:rPr>
          </w:pPr>
          <w:r>
            <w:rPr>
              <w:noProof/>
            </w:rPr>
            <w:t>Key actions to improve the national reporting safety culture</w:t>
          </w:r>
          <w:r>
            <w:rPr>
              <w:noProof/>
            </w:rPr>
            <w:tab/>
          </w:r>
          <w:r>
            <w:rPr>
              <w:noProof/>
            </w:rPr>
            <w:fldChar w:fldCharType="begin"/>
          </w:r>
          <w:r>
            <w:rPr>
              <w:noProof/>
            </w:rPr>
            <w:instrText xml:space="preserve"> PAGEREF _Toc230766110 \h </w:instrText>
          </w:r>
          <w:r>
            <w:rPr>
              <w:noProof/>
            </w:rPr>
          </w:r>
          <w:r>
            <w:rPr>
              <w:noProof/>
            </w:rPr>
            <w:fldChar w:fldCharType="separate"/>
          </w:r>
          <w:r w:rsidR="00142667">
            <w:rPr>
              <w:noProof/>
            </w:rPr>
            <w:t>12</w:t>
          </w:r>
          <w:r>
            <w:rPr>
              <w:noProof/>
            </w:rPr>
            <w:fldChar w:fldCharType="end"/>
          </w:r>
        </w:p>
        <w:p w14:paraId="35596318" w14:textId="77777777" w:rsidR="00B341D3" w:rsidRDefault="00B341D3">
          <w:pPr>
            <w:pStyle w:val="TOC2"/>
            <w:rPr>
              <w:rFonts w:asciiTheme="minorHAnsi" w:eastAsiaTheme="minorEastAsia" w:hAnsiTheme="minorHAnsi" w:cstheme="minorBidi"/>
              <w:bCs w:val="0"/>
              <w:noProof/>
              <w:sz w:val="24"/>
              <w:szCs w:val="24"/>
              <w:lang w:eastAsia="ja-JP"/>
            </w:rPr>
          </w:pPr>
          <w:r>
            <w:rPr>
              <w:noProof/>
            </w:rPr>
            <w:t>Appendix 3 – Technology Overview</w:t>
          </w:r>
          <w:r>
            <w:rPr>
              <w:noProof/>
            </w:rPr>
            <w:tab/>
          </w:r>
          <w:r>
            <w:rPr>
              <w:noProof/>
            </w:rPr>
            <w:fldChar w:fldCharType="begin"/>
          </w:r>
          <w:r>
            <w:rPr>
              <w:noProof/>
            </w:rPr>
            <w:instrText xml:space="preserve"> PAGEREF _Toc230766111 \h </w:instrText>
          </w:r>
          <w:r>
            <w:rPr>
              <w:noProof/>
            </w:rPr>
          </w:r>
          <w:r>
            <w:rPr>
              <w:noProof/>
            </w:rPr>
            <w:fldChar w:fldCharType="separate"/>
          </w:r>
          <w:r w:rsidR="00142667">
            <w:rPr>
              <w:noProof/>
            </w:rPr>
            <w:t>13</w:t>
          </w:r>
          <w:r>
            <w:rPr>
              <w:noProof/>
            </w:rPr>
            <w:fldChar w:fldCharType="end"/>
          </w:r>
        </w:p>
        <w:p w14:paraId="413B4F2F" w14:textId="77777777" w:rsidR="00B341D3" w:rsidRDefault="00B341D3">
          <w:pPr>
            <w:pStyle w:val="TOC2"/>
            <w:rPr>
              <w:rFonts w:asciiTheme="minorHAnsi" w:eastAsiaTheme="minorEastAsia" w:hAnsiTheme="minorHAnsi" w:cstheme="minorBidi"/>
              <w:bCs w:val="0"/>
              <w:noProof/>
              <w:sz w:val="24"/>
              <w:szCs w:val="24"/>
              <w:lang w:eastAsia="ja-JP"/>
            </w:rPr>
          </w:pPr>
          <w:r>
            <w:rPr>
              <w:noProof/>
            </w:rPr>
            <w:t>Appendix 4 – Detailed IRS System Diagram</w:t>
          </w:r>
          <w:r>
            <w:rPr>
              <w:noProof/>
            </w:rPr>
            <w:tab/>
          </w:r>
          <w:r>
            <w:rPr>
              <w:noProof/>
            </w:rPr>
            <w:fldChar w:fldCharType="begin"/>
          </w:r>
          <w:r>
            <w:rPr>
              <w:noProof/>
            </w:rPr>
            <w:instrText xml:space="preserve"> PAGEREF _Toc230766112 \h </w:instrText>
          </w:r>
          <w:r>
            <w:rPr>
              <w:noProof/>
            </w:rPr>
          </w:r>
          <w:r>
            <w:rPr>
              <w:noProof/>
            </w:rPr>
            <w:fldChar w:fldCharType="separate"/>
          </w:r>
          <w:r w:rsidR="00142667">
            <w:rPr>
              <w:noProof/>
            </w:rPr>
            <w:t>14</w:t>
          </w:r>
          <w:r>
            <w:rPr>
              <w:noProof/>
            </w:rPr>
            <w:fldChar w:fldCharType="end"/>
          </w:r>
        </w:p>
        <w:p w14:paraId="1B599225" w14:textId="77777777" w:rsidR="00B341D3" w:rsidRDefault="00B341D3">
          <w:pPr>
            <w:pStyle w:val="TOC2"/>
            <w:rPr>
              <w:rFonts w:asciiTheme="minorHAnsi" w:eastAsiaTheme="minorEastAsia" w:hAnsiTheme="minorHAnsi" w:cstheme="minorBidi"/>
              <w:bCs w:val="0"/>
              <w:noProof/>
              <w:sz w:val="24"/>
              <w:szCs w:val="24"/>
              <w:lang w:eastAsia="ja-JP"/>
            </w:rPr>
          </w:pPr>
          <w:r>
            <w:rPr>
              <w:noProof/>
            </w:rPr>
            <w:t>Appendix 5 – Case Studies</w:t>
          </w:r>
          <w:r>
            <w:rPr>
              <w:noProof/>
            </w:rPr>
            <w:tab/>
          </w:r>
          <w:r>
            <w:rPr>
              <w:noProof/>
            </w:rPr>
            <w:fldChar w:fldCharType="begin"/>
          </w:r>
          <w:r>
            <w:rPr>
              <w:noProof/>
            </w:rPr>
            <w:instrText xml:space="preserve"> PAGEREF _Toc230766113 \h </w:instrText>
          </w:r>
          <w:r>
            <w:rPr>
              <w:noProof/>
            </w:rPr>
          </w:r>
          <w:r>
            <w:rPr>
              <w:noProof/>
            </w:rPr>
            <w:fldChar w:fldCharType="separate"/>
          </w:r>
          <w:r w:rsidR="00142667">
            <w:rPr>
              <w:noProof/>
            </w:rPr>
            <w:t>15</w:t>
          </w:r>
          <w:r>
            <w:rPr>
              <w:noProof/>
            </w:rPr>
            <w:fldChar w:fldCharType="end"/>
          </w:r>
        </w:p>
        <w:p w14:paraId="564867A3" w14:textId="77777777" w:rsidR="00B341D3" w:rsidRDefault="00B341D3">
          <w:pPr>
            <w:pStyle w:val="TOC3"/>
            <w:rPr>
              <w:rFonts w:asciiTheme="minorHAnsi" w:eastAsiaTheme="minorEastAsia" w:hAnsiTheme="minorHAnsi" w:cstheme="minorBidi"/>
              <w:bCs w:val="0"/>
              <w:noProof/>
              <w:sz w:val="24"/>
              <w:szCs w:val="24"/>
              <w:lang w:eastAsia="ja-JP"/>
            </w:rPr>
          </w:pPr>
          <w:r>
            <w:rPr>
              <w:noProof/>
            </w:rPr>
            <w:t>Ski Fields information</w:t>
          </w:r>
          <w:r>
            <w:rPr>
              <w:noProof/>
            </w:rPr>
            <w:tab/>
          </w:r>
          <w:r>
            <w:rPr>
              <w:noProof/>
            </w:rPr>
            <w:fldChar w:fldCharType="begin"/>
          </w:r>
          <w:r>
            <w:rPr>
              <w:noProof/>
            </w:rPr>
            <w:instrText xml:space="preserve"> PAGEREF _Toc230766114 \h </w:instrText>
          </w:r>
          <w:r>
            <w:rPr>
              <w:noProof/>
            </w:rPr>
          </w:r>
          <w:r>
            <w:rPr>
              <w:noProof/>
            </w:rPr>
            <w:fldChar w:fldCharType="separate"/>
          </w:r>
          <w:r w:rsidR="00142667">
            <w:rPr>
              <w:noProof/>
            </w:rPr>
            <w:t>15</w:t>
          </w:r>
          <w:r>
            <w:rPr>
              <w:noProof/>
            </w:rPr>
            <w:fldChar w:fldCharType="end"/>
          </w:r>
        </w:p>
        <w:p w14:paraId="32BCBC05" w14:textId="77777777" w:rsidR="00B341D3" w:rsidRDefault="00B341D3">
          <w:pPr>
            <w:pStyle w:val="TOC3"/>
            <w:rPr>
              <w:rFonts w:asciiTheme="minorHAnsi" w:eastAsiaTheme="minorEastAsia" w:hAnsiTheme="minorHAnsi" w:cstheme="minorBidi"/>
              <w:bCs w:val="0"/>
              <w:noProof/>
              <w:sz w:val="24"/>
              <w:szCs w:val="24"/>
              <w:lang w:eastAsia="ja-JP"/>
            </w:rPr>
          </w:pPr>
          <w:r>
            <w:rPr>
              <w:noProof/>
            </w:rPr>
            <w:t>NZ Forestry Industry</w:t>
          </w:r>
          <w:r>
            <w:rPr>
              <w:noProof/>
            </w:rPr>
            <w:tab/>
          </w:r>
          <w:r>
            <w:rPr>
              <w:noProof/>
            </w:rPr>
            <w:fldChar w:fldCharType="begin"/>
          </w:r>
          <w:r>
            <w:rPr>
              <w:noProof/>
            </w:rPr>
            <w:instrText xml:space="preserve"> PAGEREF _Toc230766115 \h </w:instrText>
          </w:r>
          <w:r>
            <w:rPr>
              <w:noProof/>
            </w:rPr>
          </w:r>
          <w:r>
            <w:rPr>
              <w:noProof/>
            </w:rPr>
            <w:fldChar w:fldCharType="separate"/>
          </w:r>
          <w:r w:rsidR="00142667">
            <w:rPr>
              <w:noProof/>
            </w:rPr>
            <w:t>15</w:t>
          </w:r>
          <w:r>
            <w:rPr>
              <w:noProof/>
            </w:rPr>
            <w:fldChar w:fldCharType="end"/>
          </w:r>
        </w:p>
        <w:p w14:paraId="37DCFC55" w14:textId="77777777" w:rsidR="00D45293" w:rsidRDefault="00756DBA" w:rsidP="003033F1">
          <w:r>
            <w:fldChar w:fldCharType="end"/>
          </w:r>
        </w:p>
      </w:sdtContent>
    </w:sdt>
    <w:p w14:paraId="33C91588" w14:textId="77777777" w:rsidR="00D0071C" w:rsidRDefault="00D0071C" w:rsidP="003033F1">
      <w:pPr>
        <w:sectPr w:rsidR="00D0071C" w:rsidSect="00CE3261">
          <w:footerReference w:type="first" r:id="rId15"/>
          <w:pgSz w:w="11906" w:h="16838"/>
          <w:pgMar w:top="1985" w:right="1418" w:bottom="1418" w:left="1418" w:header="708" w:footer="708" w:gutter="0"/>
          <w:pgNumType w:start="0"/>
          <w:cols w:space="708"/>
          <w:docGrid w:linePitch="360"/>
        </w:sectPr>
      </w:pPr>
    </w:p>
    <w:p w14:paraId="1035F8BB" w14:textId="77777777" w:rsidR="009C1814" w:rsidRDefault="009C1814" w:rsidP="009C1814">
      <w:pPr>
        <w:pStyle w:val="Heading1"/>
      </w:pPr>
      <w:bookmarkStart w:id="8" w:name="_Toc230766089"/>
      <w:bookmarkStart w:id="9" w:name="_Toc349824344"/>
      <w:bookmarkStart w:id="10" w:name="_Toc349824375"/>
      <w:r>
        <w:lastRenderedPageBreak/>
        <w:t>Desired Outcomes</w:t>
      </w:r>
      <w:bookmarkEnd w:id="8"/>
    </w:p>
    <w:p w14:paraId="0193D037" w14:textId="77777777" w:rsidR="009C1814" w:rsidRPr="00CE3261" w:rsidRDefault="009C1814" w:rsidP="009C1814">
      <w:pPr>
        <w:rPr>
          <w:rFonts w:ascii="Georgia" w:eastAsiaTheme="majorEastAsia" w:hAnsi="Georgia" w:cstheme="majorBidi"/>
          <w:b/>
          <w:color w:val="243F60" w:themeColor="accent1" w:themeShade="7F"/>
        </w:rPr>
      </w:pPr>
      <w:r w:rsidRPr="00CE3261">
        <w:rPr>
          <w:rFonts w:ascii="Georgia" w:eastAsiaTheme="majorEastAsia" w:hAnsi="Georgia" w:cstheme="majorBidi"/>
          <w:b/>
          <w:color w:val="243F60" w:themeColor="accent1" w:themeShade="7F"/>
        </w:rPr>
        <w:t>The key outcomes for the national Incident Reporting System are to:</w:t>
      </w:r>
    </w:p>
    <w:p w14:paraId="1EA77CE3" w14:textId="77777777" w:rsidR="009C1814" w:rsidRPr="00CE3261" w:rsidRDefault="009C1814" w:rsidP="009C1814">
      <w:pPr>
        <w:pStyle w:val="ListParagraph"/>
        <w:numPr>
          <w:ilvl w:val="0"/>
          <w:numId w:val="23"/>
        </w:numPr>
        <w:rPr>
          <w:rFonts w:ascii="Georgia" w:eastAsiaTheme="majorEastAsia" w:hAnsi="Georgia" w:cstheme="majorBidi"/>
          <w:b/>
          <w:color w:val="243F60" w:themeColor="accent1" w:themeShade="7F"/>
        </w:rPr>
      </w:pPr>
      <w:r w:rsidRPr="00CE3261">
        <w:rPr>
          <w:rFonts w:ascii="Georgia" w:eastAsiaTheme="majorEastAsia" w:hAnsi="Georgia" w:cstheme="majorBidi"/>
          <w:b/>
          <w:color w:val="243F60" w:themeColor="accent1" w:themeShade="7F"/>
        </w:rPr>
        <w:t>continuously improve the safety of outdoor activities, and</w:t>
      </w:r>
    </w:p>
    <w:p w14:paraId="1A6EDF12" w14:textId="77777777" w:rsidR="009C1814" w:rsidRPr="00CE3261" w:rsidRDefault="009C1814" w:rsidP="009C1814">
      <w:pPr>
        <w:pStyle w:val="ListParagraph"/>
        <w:numPr>
          <w:ilvl w:val="0"/>
          <w:numId w:val="23"/>
        </w:numPr>
        <w:rPr>
          <w:rFonts w:ascii="Georgia" w:eastAsiaTheme="majorEastAsia" w:hAnsi="Georgia" w:cstheme="majorBidi"/>
          <w:b/>
          <w:color w:val="243F60" w:themeColor="accent1" w:themeShade="7F"/>
        </w:rPr>
      </w:pPr>
      <w:proofErr w:type="gramStart"/>
      <w:r w:rsidRPr="00CE3261">
        <w:rPr>
          <w:rFonts w:ascii="Georgia" w:eastAsiaTheme="majorEastAsia" w:hAnsi="Georgia" w:cstheme="majorBidi"/>
          <w:b/>
          <w:color w:val="243F60" w:themeColor="accent1" w:themeShade="7F"/>
        </w:rPr>
        <w:t>build</w:t>
      </w:r>
      <w:proofErr w:type="gramEnd"/>
      <w:r w:rsidRPr="00CE3261">
        <w:rPr>
          <w:rFonts w:ascii="Georgia" w:eastAsiaTheme="majorEastAsia" w:hAnsi="Georgia" w:cstheme="majorBidi"/>
          <w:b/>
          <w:color w:val="243F60" w:themeColor="accent1" w:themeShade="7F"/>
        </w:rPr>
        <w:t xml:space="preserve"> a positive safety culture in the outdoors. </w:t>
      </w:r>
    </w:p>
    <w:p w14:paraId="2A7062E9" w14:textId="6F42E086" w:rsidR="009C1814" w:rsidRDefault="009C1814" w:rsidP="009C1814">
      <w:r>
        <w:t xml:space="preserve">This will be done by identifying clear patterns of </w:t>
      </w:r>
      <w:proofErr w:type="spellStart"/>
      <w:r>
        <w:t>behaviour</w:t>
      </w:r>
      <w:proofErr w:type="spellEnd"/>
      <w:r>
        <w:t>, activity or circumstance that lead to both positive and negative safety events</w:t>
      </w:r>
      <w:r w:rsidR="005C0CED">
        <w:t>. A</w:t>
      </w:r>
      <w:r>
        <w:t xml:space="preserve">nd </w:t>
      </w:r>
      <w:r w:rsidR="005C0CED">
        <w:t xml:space="preserve">by </w:t>
      </w:r>
      <w:r>
        <w:t>developing a network-based approach to collect</w:t>
      </w:r>
      <w:r w:rsidR="005C0CED">
        <w:t>ion, coordination and response, so that</w:t>
      </w:r>
      <w:r>
        <w:t xml:space="preserve"> shared learning and collective education leads to </w:t>
      </w:r>
      <w:r w:rsidR="005C0CED">
        <w:t xml:space="preserve">positive </w:t>
      </w:r>
      <w:r>
        <w:t>changes in safety managemen</w:t>
      </w:r>
      <w:r w:rsidR="005C0CED">
        <w:t xml:space="preserve">t </w:t>
      </w:r>
      <w:proofErr w:type="spellStart"/>
      <w:r w:rsidR="005C0CED">
        <w:t>behaviour</w:t>
      </w:r>
      <w:proofErr w:type="spellEnd"/>
      <w:r>
        <w:t>.</w:t>
      </w:r>
    </w:p>
    <w:p w14:paraId="348F4AAB" w14:textId="77777777" w:rsidR="009C1814" w:rsidRDefault="009C1814" w:rsidP="009C1814">
      <w:pPr>
        <w:pStyle w:val="Heading3"/>
      </w:pPr>
      <w:bookmarkStart w:id="11" w:name="_Toc230766090"/>
      <w:r>
        <w:t>1. Collect</w:t>
      </w:r>
      <w:bookmarkEnd w:id="11"/>
    </w:p>
    <w:p w14:paraId="78303EEC" w14:textId="77777777" w:rsidR="009C1814" w:rsidRPr="005352EE" w:rsidRDefault="009C1814" w:rsidP="009C1814">
      <w:pPr>
        <w:pStyle w:val="Heading5"/>
      </w:pPr>
      <w:r w:rsidRPr="005352EE">
        <w:t>Better collection and collation of incident data and information</w:t>
      </w:r>
    </w:p>
    <w:p w14:paraId="6DEAE026" w14:textId="77777777" w:rsidR="009C1814" w:rsidRDefault="009C1814" w:rsidP="009C1814">
      <w:r>
        <w:t>Information collection will be supported by technology allowing it to be gathered in ways that are more consistent, accurate, convenient and timely; and in encouraging participation and engagement in the reporting system.</w:t>
      </w:r>
    </w:p>
    <w:p w14:paraId="66A61680" w14:textId="77777777" w:rsidR="009C1814" w:rsidRDefault="009C1814" w:rsidP="009C1814">
      <w:pPr>
        <w:pStyle w:val="Heading3"/>
      </w:pPr>
      <w:bookmarkStart w:id="12" w:name="_Toc230766091"/>
      <w:r>
        <w:t>2. Coordinate</w:t>
      </w:r>
      <w:bookmarkEnd w:id="12"/>
    </w:p>
    <w:p w14:paraId="0CBA20B8" w14:textId="77777777" w:rsidR="009C1814" w:rsidRDefault="009C1814" w:rsidP="009C1814">
      <w:pPr>
        <w:pStyle w:val="Heading5"/>
      </w:pPr>
      <w:r>
        <w:t>More consistent and coordinated analysis and review of information</w:t>
      </w:r>
    </w:p>
    <w:p w14:paraId="5B85DBC1" w14:textId="77777777" w:rsidR="009C1814" w:rsidRPr="008F2B8C" w:rsidRDefault="009C1814" w:rsidP="009C1814">
      <w:r>
        <w:t xml:space="preserve">Once the information is collected, it needs to be </w:t>
      </w:r>
      <w:proofErr w:type="spellStart"/>
      <w:r>
        <w:t>analysed</w:t>
      </w:r>
      <w:proofErr w:type="spellEnd"/>
      <w:r>
        <w:t xml:space="preserve"> and safety improvement actions identified by a specific sector-wide body so that the appropriate responses are coordinated and appropriate. The coordination body will also be the network by which the responses are delivered.</w:t>
      </w:r>
    </w:p>
    <w:p w14:paraId="394C5BB2" w14:textId="77777777" w:rsidR="009C1814" w:rsidRDefault="009C1814" w:rsidP="009C1814">
      <w:pPr>
        <w:pStyle w:val="Heading3"/>
      </w:pPr>
      <w:bookmarkStart w:id="13" w:name="_Toc230766092"/>
      <w:r>
        <w:t>3. Respond</w:t>
      </w:r>
      <w:bookmarkEnd w:id="13"/>
    </w:p>
    <w:p w14:paraId="41669AAC" w14:textId="77777777" w:rsidR="009C1814" w:rsidRDefault="009C1814" w:rsidP="009C1814">
      <w:pPr>
        <w:pStyle w:val="Heading5"/>
      </w:pPr>
      <w:r>
        <w:t>Actionable and timely responses based on the information</w:t>
      </w:r>
    </w:p>
    <w:p w14:paraId="18489E9D" w14:textId="77777777" w:rsidR="009C1814" w:rsidRDefault="009C1814" w:rsidP="009C1814">
      <w:r>
        <w:t xml:space="preserve">Once developed, we need to provide education and training opportunities that lead to meaningful changes in </w:t>
      </w:r>
      <w:proofErr w:type="spellStart"/>
      <w:r>
        <w:t>behaviour</w:t>
      </w:r>
      <w:proofErr w:type="spellEnd"/>
      <w:r>
        <w:t xml:space="preserve">. </w:t>
      </w:r>
      <w:proofErr w:type="gramStart"/>
      <w:r>
        <w:t>So actionable and timely responses need to be delivered in a timely and meaningful way across a range of learning and communication opportunities.</w:t>
      </w:r>
      <w:proofErr w:type="gramEnd"/>
      <w:r>
        <w:t xml:space="preserve"> The responses may occur at a range of levels, from sector strategies through to specific operator actions and will need to be supported by and delivered across the whole sector to ensure that standards are raised universally.</w:t>
      </w:r>
    </w:p>
    <w:p w14:paraId="62834253" w14:textId="77777777" w:rsidR="00C51486" w:rsidRDefault="00C51486" w:rsidP="009C1814"/>
    <w:p w14:paraId="6ADF8D1C" w14:textId="212F1CC2" w:rsidR="009C1814" w:rsidRDefault="00134279">
      <w:pPr>
        <w:spacing w:before="0" w:after="200" w:line="276" w:lineRule="auto"/>
        <w:rPr>
          <w:rFonts w:ascii="Georgia" w:eastAsiaTheme="majorEastAsia" w:hAnsi="Georgia" w:cstheme="majorBidi"/>
          <w:b/>
          <w:bCs w:val="0"/>
          <w:color w:val="365F91" w:themeColor="accent1" w:themeShade="BF"/>
          <w:sz w:val="28"/>
          <w:szCs w:val="28"/>
        </w:rPr>
      </w:pPr>
      <w:r>
        <w:rPr>
          <w:noProof/>
          <w:lang w:val="en-NZ" w:eastAsia="en-NZ"/>
        </w:rPr>
        <w:drawing>
          <wp:inline distT="0" distB="0" distL="0" distR="0" wp14:anchorId="276EFD28" wp14:editId="518B6BB7">
            <wp:extent cx="5759450" cy="224345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21 at 9.55.53 AM.png"/>
                    <pic:cNvPicPr/>
                  </pic:nvPicPr>
                  <pic:blipFill>
                    <a:blip r:embed="rId16">
                      <a:extLst>
                        <a:ext uri="{28A0092B-C50C-407E-A947-70E740481C1C}">
                          <a14:useLocalDpi xmlns:a14="http://schemas.microsoft.com/office/drawing/2010/main" val="0"/>
                        </a:ext>
                      </a:extLst>
                    </a:blip>
                    <a:stretch>
                      <a:fillRect/>
                    </a:stretch>
                  </pic:blipFill>
                  <pic:spPr>
                    <a:xfrm>
                      <a:off x="0" y="0"/>
                      <a:ext cx="5759450" cy="2243455"/>
                    </a:xfrm>
                    <a:prstGeom prst="rect">
                      <a:avLst/>
                    </a:prstGeom>
                  </pic:spPr>
                </pic:pic>
              </a:graphicData>
            </a:graphic>
          </wp:inline>
        </w:drawing>
      </w:r>
      <w:r w:rsidR="009C1814">
        <w:br w:type="page"/>
      </w:r>
    </w:p>
    <w:p w14:paraId="444BD547" w14:textId="34F9B69E" w:rsidR="004627BF" w:rsidRDefault="00F90E03" w:rsidP="003033F1">
      <w:pPr>
        <w:pStyle w:val="Heading1"/>
      </w:pPr>
      <w:bookmarkStart w:id="14" w:name="_Toc230766093"/>
      <w:r>
        <w:lastRenderedPageBreak/>
        <w:t>Current Situation</w:t>
      </w:r>
      <w:bookmarkEnd w:id="14"/>
    </w:p>
    <w:p w14:paraId="2C41DA96" w14:textId="0FBF5BB3" w:rsidR="00DA093D" w:rsidRDefault="00665747" w:rsidP="003033F1">
      <w:pPr>
        <w:pStyle w:val="Heading2"/>
      </w:pPr>
      <w:bookmarkStart w:id="15" w:name="_Toc230766094"/>
      <w:r>
        <w:t>Unco</w:t>
      </w:r>
      <w:r w:rsidR="00CE3261">
        <w:t>ordinated</w:t>
      </w:r>
      <w:r>
        <w:t xml:space="preserve"> </w:t>
      </w:r>
      <w:proofErr w:type="spellStart"/>
      <w:r>
        <w:t>Programmes</w:t>
      </w:r>
      <w:bookmarkEnd w:id="15"/>
      <w:proofErr w:type="spellEnd"/>
    </w:p>
    <w:p w14:paraId="756B8581" w14:textId="4EEB8EA4" w:rsidR="00DA093D" w:rsidRDefault="00DA093D" w:rsidP="003033F1">
      <w:r>
        <w:t xml:space="preserve">A number of </w:t>
      </w:r>
      <w:r w:rsidR="00C51486">
        <w:t xml:space="preserve">valuable </w:t>
      </w:r>
      <w:r>
        <w:t>initiatives have already been set up within and around the outdoor sector to support the reduction in a</w:t>
      </w:r>
      <w:r w:rsidR="001E6B03">
        <w:t xml:space="preserve">ccidents and injury for outdoor </w:t>
      </w:r>
      <w:r>
        <w:t xml:space="preserve">participants. These sit </w:t>
      </w:r>
      <w:r w:rsidR="00933711">
        <w:t>in</w:t>
      </w:r>
      <w:r>
        <w:t xml:space="preserve"> a </w:t>
      </w:r>
      <w:r w:rsidR="00665747">
        <w:t xml:space="preserve">number of </w:t>
      </w:r>
      <w:r w:rsidR="00C51486">
        <w:t>areas within the sector</w:t>
      </w:r>
      <w:r w:rsidR="00665747">
        <w:t xml:space="preserve">: </w:t>
      </w:r>
      <w:r w:rsidR="008515A6">
        <w:t xml:space="preserve">governmental, </w:t>
      </w:r>
      <w:r>
        <w:t xml:space="preserve">commercial, </w:t>
      </w:r>
      <w:r w:rsidR="00CB12AA">
        <w:t>educational and volunteer/community</w:t>
      </w:r>
      <w:r w:rsidR="00C51486">
        <w:t>. However, these</w:t>
      </w:r>
      <w:r w:rsidR="00665747">
        <w:t xml:space="preserve"> are not well coordinated, do not </w:t>
      </w:r>
      <w:r w:rsidR="00933711">
        <w:t xml:space="preserve">often </w:t>
      </w:r>
      <w:r w:rsidR="00665747">
        <w:t>share information and are not consistently rigorous.</w:t>
      </w:r>
    </w:p>
    <w:p w14:paraId="136141D0" w14:textId="583FA967" w:rsidR="00C51486" w:rsidRDefault="00C51486" w:rsidP="003033F1">
      <w:r>
        <w:t xml:space="preserve">Included below are the key </w:t>
      </w:r>
      <w:r w:rsidR="00933711">
        <w:t>examples</w:t>
      </w:r>
      <w:r>
        <w:t>:</w:t>
      </w:r>
    </w:p>
    <w:p w14:paraId="38ED9DF9" w14:textId="77777777" w:rsidR="00BC3192" w:rsidRDefault="00BC3192" w:rsidP="003033F1">
      <w:pPr>
        <w:pStyle w:val="Heading3"/>
      </w:pPr>
      <w:bookmarkStart w:id="16" w:name="_Toc230766095"/>
      <w:r>
        <w:t>Governmental</w:t>
      </w:r>
      <w:bookmarkEnd w:id="16"/>
    </w:p>
    <w:p w14:paraId="0D863DE3" w14:textId="3D7443A5" w:rsidR="00A53998" w:rsidRDefault="00A53998" w:rsidP="003033F1">
      <w:pPr>
        <w:pStyle w:val="ListParagraph"/>
        <w:numPr>
          <w:ilvl w:val="0"/>
          <w:numId w:val="7"/>
        </w:numPr>
      </w:pPr>
      <w:r>
        <w:t>MBIE’s registration database for the Adventure Activities regulations</w:t>
      </w:r>
    </w:p>
    <w:p w14:paraId="4BDF312A" w14:textId="4C6DF3D2" w:rsidR="00C470B5" w:rsidRDefault="00C470B5" w:rsidP="003033F1">
      <w:pPr>
        <w:pStyle w:val="ListParagraph"/>
        <w:numPr>
          <w:ilvl w:val="0"/>
          <w:numId w:val="7"/>
        </w:numPr>
      </w:pPr>
      <w:r>
        <w:t>The safety audit standard and auditing scheme for Adventure Activities</w:t>
      </w:r>
    </w:p>
    <w:p w14:paraId="0E09FACF" w14:textId="63B19481" w:rsidR="00C17EB0" w:rsidRDefault="00C17EB0" w:rsidP="003033F1">
      <w:pPr>
        <w:pStyle w:val="ListParagraph"/>
        <w:numPr>
          <w:ilvl w:val="0"/>
          <w:numId w:val="7"/>
        </w:numPr>
      </w:pPr>
      <w:r>
        <w:t>Accident and coronial records managed by MBIE, Maritime NZ, NZ Police and ACC</w:t>
      </w:r>
    </w:p>
    <w:p w14:paraId="7BF19C5B" w14:textId="6458FEEA" w:rsidR="00C17EB0" w:rsidRDefault="00C470B5" w:rsidP="003033F1">
      <w:pPr>
        <w:pStyle w:val="ListParagraph"/>
        <w:numPr>
          <w:ilvl w:val="0"/>
          <w:numId w:val="7"/>
        </w:numPr>
      </w:pPr>
      <w:r>
        <w:t>Guidance</w:t>
      </w:r>
      <w:r w:rsidR="00C17EB0">
        <w:t xml:space="preserve"> </w:t>
      </w:r>
      <w:r>
        <w:t>resources created</w:t>
      </w:r>
      <w:r w:rsidR="00C17EB0">
        <w:t xml:space="preserve"> around the Adventure Activities Regulations</w:t>
      </w:r>
    </w:p>
    <w:p w14:paraId="303F78CC" w14:textId="43090303" w:rsidR="00C17EB0" w:rsidRDefault="00C17EB0" w:rsidP="003033F1">
      <w:pPr>
        <w:pStyle w:val="ListParagraph"/>
        <w:numPr>
          <w:ilvl w:val="0"/>
          <w:numId w:val="7"/>
        </w:numPr>
      </w:pPr>
      <w:r>
        <w:t xml:space="preserve">Incident and search response systems managed by Coast Guard, </w:t>
      </w:r>
      <w:proofErr w:type="spellStart"/>
      <w:r>
        <w:t>LandSAR</w:t>
      </w:r>
      <w:proofErr w:type="spellEnd"/>
      <w:r>
        <w:t xml:space="preserve"> and the NZ Police</w:t>
      </w:r>
    </w:p>
    <w:p w14:paraId="0ED239E5" w14:textId="77777777" w:rsidR="00BC3192" w:rsidRDefault="00BC3192" w:rsidP="003033F1">
      <w:pPr>
        <w:pStyle w:val="Heading3"/>
      </w:pPr>
      <w:bookmarkStart w:id="17" w:name="_Toc230766096"/>
      <w:r>
        <w:t>Commercial</w:t>
      </w:r>
      <w:bookmarkEnd w:id="17"/>
    </w:p>
    <w:p w14:paraId="3203B0E7" w14:textId="77777777" w:rsidR="00BC3192" w:rsidRDefault="00BC3192" w:rsidP="003033F1">
      <w:pPr>
        <w:pStyle w:val="ListParagraph"/>
        <w:numPr>
          <w:ilvl w:val="0"/>
          <w:numId w:val="7"/>
        </w:numPr>
      </w:pPr>
      <w:r>
        <w:t>The National Incident Database (NID) managed by Mountain Safety Council</w:t>
      </w:r>
    </w:p>
    <w:p w14:paraId="52A655EC" w14:textId="5DBC2C34" w:rsidR="00BC3192" w:rsidRDefault="00BC3192" w:rsidP="003033F1">
      <w:pPr>
        <w:pStyle w:val="ListParagraph"/>
        <w:numPr>
          <w:ilvl w:val="0"/>
          <w:numId w:val="7"/>
        </w:numPr>
      </w:pPr>
      <w:r>
        <w:t>Ski Field incident reduction project – umbrella</w:t>
      </w:r>
      <w:r w:rsidR="00A53998">
        <w:t>-</w:t>
      </w:r>
      <w:proofErr w:type="spellStart"/>
      <w:r>
        <w:t>ed</w:t>
      </w:r>
      <w:proofErr w:type="spellEnd"/>
      <w:r>
        <w:t xml:space="preserve"> under the NID and supported by the Ski Fields Association and </w:t>
      </w:r>
      <w:r w:rsidR="00A53998">
        <w:t>ACC</w:t>
      </w:r>
    </w:p>
    <w:p w14:paraId="7047FF8B" w14:textId="77777777" w:rsidR="00A53998" w:rsidRDefault="00A53998" w:rsidP="003033F1">
      <w:pPr>
        <w:pStyle w:val="ListParagraph"/>
        <w:numPr>
          <w:ilvl w:val="0"/>
          <w:numId w:val="7"/>
        </w:numPr>
      </w:pPr>
      <w:proofErr w:type="spellStart"/>
      <w:r>
        <w:t>OutdoorsMark</w:t>
      </w:r>
      <w:proofErr w:type="spellEnd"/>
      <w:r>
        <w:t xml:space="preserve"> safety accreditation and auditing managed by Outdoors New Zealand</w:t>
      </w:r>
    </w:p>
    <w:p w14:paraId="769CD649" w14:textId="77777777" w:rsidR="00A53998" w:rsidRDefault="00A53998" w:rsidP="003033F1">
      <w:pPr>
        <w:pStyle w:val="ListParagraph"/>
        <w:numPr>
          <w:ilvl w:val="0"/>
          <w:numId w:val="7"/>
        </w:numPr>
      </w:pPr>
      <w:r>
        <w:t xml:space="preserve">Vocational skills and training </w:t>
      </w:r>
      <w:proofErr w:type="spellStart"/>
      <w:r>
        <w:t>programmes</w:t>
      </w:r>
      <w:proofErr w:type="spellEnd"/>
      <w:r>
        <w:t xml:space="preserve"> delivered by a number of commercial and voluntary </w:t>
      </w:r>
      <w:proofErr w:type="spellStart"/>
      <w:r>
        <w:t>organisations</w:t>
      </w:r>
      <w:proofErr w:type="spellEnd"/>
      <w:r>
        <w:t xml:space="preserve"> and supported by NZQA standards through Skills Active</w:t>
      </w:r>
    </w:p>
    <w:p w14:paraId="6E059B26" w14:textId="77777777" w:rsidR="00C470B5" w:rsidRDefault="00A53998" w:rsidP="003033F1">
      <w:pPr>
        <w:pStyle w:val="ListParagraph"/>
        <w:numPr>
          <w:ilvl w:val="0"/>
          <w:numId w:val="7"/>
        </w:numPr>
      </w:pPr>
      <w:r>
        <w:t xml:space="preserve">Commercial skills training and assessment </w:t>
      </w:r>
      <w:proofErr w:type="spellStart"/>
      <w:r>
        <w:t>programmes</w:t>
      </w:r>
      <w:proofErr w:type="spellEnd"/>
      <w:r>
        <w:t xml:space="preserve"> delivered by a number of </w:t>
      </w:r>
      <w:proofErr w:type="spellStart"/>
      <w:r>
        <w:t>organisations</w:t>
      </w:r>
      <w:proofErr w:type="spellEnd"/>
      <w:r>
        <w:t xml:space="preserve"> including NZOIA, NZMGA and a range of tertiary providers</w:t>
      </w:r>
    </w:p>
    <w:p w14:paraId="61278E7F" w14:textId="681DE355" w:rsidR="00A53998" w:rsidRDefault="00C470B5" w:rsidP="003033F1">
      <w:pPr>
        <w:pStyle w:val="ListParagraph"/>
        <w:numPr>
          <w:ilvl w:val="0"/>
          <w:numId w:val="7"/>
        </w:numPr>
      </w:pPr>
      <w:r>
        <w:t>Professional development training and resources provided by Outdoors NZ, through workshops, conferences, communications &amp; online tools</w:t>
      </w:r>
    </w:p>
    <w:p w14:paraId="09DE9AFE" w14:textId="4F82E2AC" w:rsidR="00C470B5" w:rsidRDefault="00C470B5" w:rsidP="003033F1">
      <w:pPr>
        <w:pStyle w:val="ListParagraph"/>
        <w:numPr>
          <w:ilvl w:val="0"/>
          <w:numId w:val="7"/>
        </w:numPr>
      </w:pPr>
      <w:r>
        <w:t>The safety audit standard and auditing scheme for Adventure Activities</w:t>
      </w:r>
    </w:p>
    <w:p w14:paraId="5C602A6A" w14:textId="71BF0CA7" w:rsidR="00A53998" w:rsidRDefault="00C470B5" w:rsidP="003033F1">
      <w:pPr>
        <w:pStyle w:val="ListParagraph"/>
        <w:numPr>
          <w:ilvl w:val="0"/>
          <w:numId w:val="7"/>
        </w:numPr>
      </w:pPr>
      <w:r>
        <w:t>Guidance resources created around the Adventure Activities Regulations</w:t>
      </w:r>
    </w:p>
    <w:p w14:paraId="435DCC37" w14:textId="77777777" w:rsidR="00BC3192" w:rsidRDefault="00BC3192" w:rsidP="003033F1">
      <w:pPr>
        <w:pStyle w:val="Heading3"/>
      </w:pPr>
      <w:bookmarkStart w:id="18" w:name="_Toc230766097"/>
      <w:r>
        <w:t>Educational</w:t>
      </w:r>
      <w:bookmarkEnd w:id="18"/>
    </w:p>
    <w:p w14:paraId="26617B9C" w14:textId="04CFD369" w:rsidR="00A53998" w:rsidRDefault="00A53998" w:rsidP="003033F1">
      <w:pPr>
        <w:pStyle w:val="ListParagraph"/>
        <w:numPr>
          <w:ilvl w:val="0"/>
          <w:numId w:val="7"/>
        </w:numPr>
      </w:pPr>
      <w:r>
        <w:t>The NID</w:t>
      </w:r>
    </w:p>
    <w:p w14:paraId="00704223" w14:textId="58AB0E0B" w:rsidR="00CB2EFE" w:rsidRDefault="00CB2EFE" w:rsidP="003033F1">
      <w:pPr>
        <w:pStyle w:val="ListParagraph"/>
        <w:numPr>
          <w:ilvl w:val="0"/>
          <w:numId w:val="7"/>
        </w:numPr>
      </w:pPr>
      <w:r>
        <w:t>Education Outside the Classroom (EOTC) guidance and professional development resources provided by th</w:t>
      </w:r>
      <w:r w:rsidR="00A53998">
        <w:t>e Ministry of Education and EONZ</w:t>
      </w:r>
    </w:p>
    <w:p w14:paraId="3546984F" w14:textId="77777777" w:rsidR="00A53998" w:rsidRDefault="00A53998" w:rsidP="003033F1">
      <w:pPr>
        <w:pStyle w:val="ListParagraph"/>
        <w:numPr>
          <w:ilvl w:val="0"/>
          <w:numId w:val="7"/>
        </w:numPr>
      </w:pPr>
      <w:proofErr w:type="spellStart"/>
      <w:r>
        <w:t>OutdoorsMark</w:t>
      </w:r>
      <w:proofErr w:type="spellEnd"/>
      <w:r>
        <w:t xml:space="preserve"> safety accreditation and auditing managed by Outdoors New Zealand</w:t>
      </w:r>
    </w:p>
    <w:p w14:paraId="4A707E53" w14:textId="6F9ED3DC" w:rsidR="00A53998" w:rsidRDefault="00A53998" w:rsidP="003033F1">
      <w:pPr>
        <w:pStyle w:val="ListParagraph"/>
        <w:numPr>
          <w:ilvl w:val="0"/>
          <w:numId w:val="7"/>
        </w:numPr>
      </w:pPr>
      <w:r>
        <w:t xml:space="preserve">Skills training and assessment </w:t>
      </w:r>
      <w:proofErr w:type="spellStart"/>
      <w:r>
        <w:t>programmes</w:t>
      </w:r>
      <w:proofErr w:type="spellEnd"/>
      <w:r>
        <w:t xml:space="preserve"> delivered by a number of </w:t>
      </w:r>
      <w:proofErr w:type="spellStart"/>
      <w:r>
        <w:t>organisations</w:t>
      </w:r>
      <w:proofErr w:type="spellEnd"/>
      <w:r>
        <w:t xml:space="preserve"> including NZOIA, NZMGA, MSC and a range of tertiary providers</w:t>
      </w:r>
    </w:p>
    <w:p w14:paraId="27006926" w14:textId="72882A40" w:rsidR="00C470B5" w:rsidRDefault="00C470B5" w:rsidP="003033F1">
      <w:pPr>
        <w:pStyle w:val="ListParagraph"/>
        <w:numPr>
          <w:ilvl w:val="0"/>
          <w:numId w:val="7"/>
        </w:numPr>
      </w:pPr>
      <w:r>
        <w:t>Outdoors NZ professional development training &amp; resources</w:t>
      </w:r>
    </w:p>
    <w:p w14:paraId="0E6647E1" w14:textId="77777777" w:rsidR="00BC3192" w:rsidRDefault="00BC3192" w:rsidP="003033F1">
      <w:pPr>
        <w:pStyle w:val="Heading3"/>
      </w:pPr>
      <w:bookmarkStart w:id="19" w:name="_Toc230766098"/>
      <w:r>
        <w:t>Community</w:t>
      </w:r>
      <w:bookmarkEnd w:id="19"/>
    </w:p>
    <w:p w14:paraId="04E030F9" w14:textId="511195FC" w:rsidR="00DA093D" w:rsidRDefault="00DA093D" w:rsidP="003033F1">
      <w:pPr>
        <w:pStyle w:val="ListParagraph"/>
        <w:numPr>
          <w:ilvl w:val="0"/>
          <w:numId w:val="7"/>
        </w:numPr>
      </w:pPr>
      <w:r>
        <w:t xml:space="preserve">The </w:t>
      </w:r>
      <w:r w:rsidR="00A53998">
        <w:t>NID</w:t>
      </w:r>
    </w:p>
    <w:p w14:paraId="27C376B5" w14:textId="77777777" w:rsidR="00DA093D" w:rsidRDefault="00DA093D" w:rsidP="003033F1">
      <w:pPr>
        <w:pStyle w:val="ListParagraph"/>
        <w:numPr>
          <w:ilvl w:val="0"/>
          <w:numId w:val="7"/>
        </w:numPr>
      </w:pPr>
      <w:proofErr w:type="spellStart"/>
      <w:r>
        <w:t>Outdoor</w:t>
      </w:r>
      <w:r w:rsidR="00524294">
        <w:t>s</w:t>
      </w:r>
      <w:r>
        <w:t>Mark</w:t>
      </w:r>
      <w:proofErr w:type="spellEnd"/>
      <w:r>
        <w:t xml:space="preserve"> safety accreditation and auditing managed by Outdoors New Zealand</w:t>
      </w:r>
    </w:p>
    <w:p w14:paraId="7560547A" w14:textId="6BF641B3" w:rsidR="00DA093D" w:rsidRDefault="00A53998" w:rsidP="003033F1">
      <w:pPr>
        <w:pStyle w:val="ListParagraph"/>
        <w:numPr>
          <w:ilvl w:val="0"/>
          <w:numId w:val="7"/>
        </w:numPr>
      </w:pPr>
      <w:r>
        <w:t>Skills</w:t>
      </w:r>
      <w:r w:rsidR="00DA093D">
        <w:t xml:space="preserve"> and training </w:t>
      </w:r>
      <w:proofErr w:type="spellStart"/>
      <w:r w:rsidR="00DA093D">
        <w:t>pro</w:t>
      </w:r>
      <w:r>
        <w:t>grammes</w:t>
      </w:r>
      <w:proofErr w:type="spellEnd"/>
      <w:r>
        <w:t xml:space="preserve"> delivered by </w:t>
      </w:r>
      <w:r w:rsidR="007D2A04">
        <w:t xml:space="preserve">voluntary </w:t>
      </w:r>
      <w:proofErr w:type="spellStart"/>
      <w:r w:rsidR="00DA093D">
        <w:t>organisations</w:t>
      </w:r>
      <w:proofErr w:type="spellEnd"/>
      <w:r w:rsidR="00DA093D">
        <w:t xml:space="preserve"> and supported by NZQA standards through Skills Active</w:t>
      </w:r>
    </w:p>
    <w:p w14:paraId="0B95CEC6" w14:textId="3F3FE046" w:rsidR="00ED4345" w:rsidRDefault="00C17EB0" w:rsidP="003033F1">
      <w:pPr>
        <w:pStyle w:val="ListParagraph"/>
        <w:numPr>
          <w:ilvl w:val="0"/>
          <w:numId w:val="7"/>
        </w:numPr>
      </w:pPr>
      <w:r>
        <w:t>R</w:t>
      </w:r>
      <w:r w:rsidR="00ED4345">
        <w:t xml:space="preserve">ecreational skills training and assessment </w:t>
      </w:r>
      <w:proofErr w:type="spellStart"/>
      <w:r w:rsidR="00ED4345">
        <w:t>programmes</w:t>
      </w:r>
      <w:proofErr w:type="spellEnd"/>
      <w:r w:rsidR="00ED4345">
        <w:t xml:space="preserve"> </w:t>
      </w:r>
      <w:r w:rsidR="00524294">
        <w:t xml:space="preserve">delivered by a number of </w:t>
      </w:r>
      <w:proofErr w:type="spellStart"/>
      <w:r w:rsidR="00524294">
        <w:t>organisation</w:t>
      </w:r>
      <w:proofErr w:type="spellEnd"/>
      <w:r w:rsidR="00524294">
        <w:t xml:space="preserve"> including NZOIA, NZMGA, MSC</w:t>
      </w:r>
      <w:r w:rsidR="00ED4345">
        <w:t xml:space="preserve"> and a </w:t>
      </w:r>
      <w:r w:rsidR="00656FF5">
        <w:t>range</w:t>
      </w:r>
      <w:r w:rsidR="00ED4345">
        <w:t xml:space="preserve"> of tertiary providers</w:t>
      </w:r>
    </w:p>
    <w:p w14:paraId="13DF28F7" w14:textId="77777777" w:rsidR="00C470B5" w:rsidRDefault="00C470B5" w:rsidP="003033F1">
      <w:pPr>
        <w:pStyle w:val="ListParagraph"/>
        <w:numPr>
          <w:ilvl w:val="0"/>
          <w:numId w:val="7"/>
        </w:numPr>
      </w:pPr>
      <w:r>
        <w:t>Outdoors NZ professional development training &amp; resources</w:t>
      </w:r>
    </w:p>
    <w:p w14:paraId="438CBA31" w14:textId="2E9AF3E7" w:rsidR="00DA093D" w:rsidRDefault="00DA093D" w:rsidP="003033F1">
      <w:pPr>
        <w:pStyle w:val="ListParagraph"/>
        <w:numPr>
          <w:ilvl w:val="0"/>
          <w:numId w:val="7"/>
        </w:numPr>
      </w:pPr>
      <w:proofErr w:type="spellStart"/>
      <w:r>
        <w:t>Drownbase</w:t>
      </w:r>
      <w:proofErr w:type="spellEnd"/>
      <w:r w:rsidR="00C17EB0">
        <w:t xml:space="preserve"> </w:t>
      </w:r>
      <w:r>
        <w:t xml:space="preserve">records </w:t>
      </w:r>
      <w:r w:rsidR="00ED4345">
        <w:t>managed</w:t>
      </w:r>
      <w:r>
        <w:t xml:space="preserve"> by </w:t>
      </w:r>
      <w:proofErr w:type="spellStart"/>
      <w:r>
        <w:t>WaterSafety</w:t>
      </w:r>
      <w:proofErr w:type="spellEnd"/>
      <w:r>
        <w:t xml:space="preserve"> NZ</w:t>
      </w:r>
    </w:p>
    <w:p w14:paraId="24ED63A0" w14:textId="77777777" w:rsidR="00ED4345" w:rsidRDefault="00ED4345" w:rsidP="003033F1">
      <w:pPr>
        <w:pStyle w:val="ListParagraph"/>
        <w:numPr>
          <w:ilvl w:val="0"/>
          <w:numId w:val="7"/>
        </w:numPr>
      </w:pPr>
      <w:r>
        <w:lastRenderedPageBreak/>
        <w:t xml:space="preserve">Incident and search response systems managed by Coast Guard, </w:t>
      </w:r>
      <w:proofErr w:type="spellStart"/>
      <w:r>
        <w:t>LandSAR</w:t>
      </w:r>
      <w:proofErr w:type="spellEnd"/>
      <w:r>
        <w:t xml:space="preserve"> and the NZ Police</w:t>
      </w:r>
    </w:p>
    <w:p w14:paraId="3A961C41" w14:textId="77777777" w:rsidR="00717CB5" w:rsidRDefault="00717CB5" w:rsidP="003033F1"/>
    <w:p w14:paraId="2A52B909" w14:textId="73EE6978" w:rsidR="00717CB5" w:rsidRDefault="00717CB5" w:rsidP="003033F1">
      <w:r>
        <w:t xml:space="preserve">Integrating these valuable initiatives together and establishing a holistic system of provider-generated incident reporting will create enhanced opportunities to </w:t>
      </w:r>
      <w:r w:rsidRPr="00717CB5">
        <w:rPr>
          <w:b/>
        </w:rPr>
        <w:t>collect data and collate information</w:t>
      </w:r>
      <w:r>
        <w:t xml:space="preserve">, which will be </w:t>
      </w:r>
      <w:r>
        <w:rPr>
          <w:b/>
        </w:rPr>
        <w:t>coordinated as</w:t>
      </w:r>
      <w:r w:rsidRPr="00717CB5">
        <w:rPr>
          <w:b/>
        </w:rPr>
        <w:t xml:space="preserve"> valu</w:t>
      </w:r>
      <w:r>
        <w:rPr>
          <w:b/>
        </w:rPr>
        <w:t>ed</w:t>
      </w:r>
      <w:r w:rsidRPr="00717CB5">
        <w:rPr>
          <w:b/>
        </w:rPr>
        <w:t xml:space="preserve"> intelligence</w:t>
      </w:r>
      <w:r>
        <w:t xml:space="preserve"> and then used to </w:t>
      </w:r>
      <w:r w:rsidRPr="00717CB5">
        <w:rPr>
          <w:b/>
        </w:rPr>
        <w:t>develop and deliver action</w:t>
      </w:r>
      <w:r w:rsidR="00BC7666">
        <w:rPr>
          <w:b/>
        </w:rPr>
        <w:t>able responses</w:t>
      </w:r>
      <w:r>
        <w:t xml:space="preserve"> that have a direct impact on reducing injury rates and serious harm risks within New Zealand’s outdoor environments.</w:t>
      </w:r>
    </w:p>
    <w:p w14:paraId="1C511BA1" w14:textId="5F2E57BA" w:rsidR="00BC7666" w:rsidRDefault="00BC7666" w:rsidP="003033F1">
      <w:r>
        <w:t>The IRS system provides the integration between the reporting, analysis and education needs of all 4 sectors of the outdoors community.</w:t>
      </w:r>
    </w:p>
    <w:p w14:paraId="40F24BCC" w14:textId="77777777" w:rsidR="00717CB5" w:rsidRDefault="00717CB5" w:rsidP="003033F1"/>
    <w:p w14:paraId="5DA72EAF" w14:textId="6B40D196" w:rsidR="00C470B5" w:rsidRDefault="00717CB5" w:rsidP="003033F1">
      <w:r>
        <w:rPr>
          <w:noProof/>
          <w:lang w:val="en-NZ" w:eastAsia="en-NZ"/>
        </w:rPr>
        <w:drawing>
          <wp:inline distT="0" distB="0" distL="0" distR="0" wp14:anchorId="0CEA8037" wp14:editId="6389996F">
            <wp:extent cx="2700000" cy="26841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sectors-IRS-diagram.pdf"/>
                    <pic:cNvPicPr/>
                  </pic:nvPicPr>
                  <pic:blipFill>
                    <a:blip r:embed="rId17">
                      <a:extLst>
                        <a:ext uri="{28A0092B-C50C-407E-A947-70E740481C1C}">
                          <a14:useLocalDpi xmlns:a14="http://schemas.microsoft.com/office/drawing/2010/main" val="0"/>
                        </a:ext>
                      </a:extLst>
                    </a:blip>
                    <a:stretch>
                      <a:fillRect/>
                    </a:stretch>
                  </pic:blipFill>
                  <pic:spPr>
                    <a:xfrm>
                      <a:off x="0" y="0"/>
                      <a:ext cx="2700000" cy="2684145"/>
                    </a:xfrm>
                    <a:prstGeom prst="rect">
                      <a:avLst/>
                    </a:prstGeom>
                  </pic:spPr>
                </pic:pic>
              </a:graphicData>
            </a:graphic>
          </wp:inline>
        </w:drawing>
      </w:r>
      <w:r w:rsidR="00C50D35">
        <w:rPr>
          <w:noProof/>
          <w:lang w:val="en-NZ" w:eastAsia="en-NZ"/>
        </w:rPr>
        <w:drawing>
          <wp:inline distT="0" distB="0" distL="0" distR="0" wp14:anchorId="30B54A19" wp14:editId="344526CE">
            <wp:extent cx="2708061" cy="2700000"/>
            <wp:effectExtent l="0" t="0" r="1016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21 at 9.42.55 AM.png"/>
                    <pic:cNvPicPr/>
                  </pic:nvPicPr>
                  <pic:blipFill>
                    <a:blip r:embed="rId18">
                      <a:extLst>
                        <a:ext uri="{28A0092B-C50C-407E-A947-70E740481C1C}">
                          <a14:useLocalDpi xmlns:a14="http://schemas.microsoft.com/office/drawing/2010/main" val="0"/>
                        </a:ext>
                      </a:extLst>
                    </a:blip>
                    <a:stretch>
                      <a:fillRect/>
                    </a:stretch>
                  </pic:blipFill>
                  <pic:spPr>
                    <a:xfrm>
                      <a:off x="0" y="0"/>
                      <a:ext cx="2708061" cy="2700000"/>
                    </a:xfrm>
                    <a:prstGeom prst="rect">
                      <a:avLst/>
                    </a:prstGeom>
                  </pic:spPr>
                </pic:pic>
              </a:graphicData>
            </a:graphic>
          </wp:inline>
        </w:drawing>
      </w:r>
    </w:p>
    <w:p w14:paraId="5BD77360" w14:textId="77777777" w:rsidR="00C470B5" w:rsidRDefault="00C470B5" w:rsidP="003033F1"/>
    <w:p w14:paraId="07425240" w14:textId="389E1C5D" w:rsidR="00586C21" w:rsidRDefault="00586C21" w:rsidP="003033F1">
      <w:r>
        <w:t xml:space="preserve">When all these </w:t>
      </w:r>
      <w:r w:rsidR="00BC7666">
        <w:t>initiatives are co</w:t>
      </w:r>
      <w:r>
        <w:t>ordinat</w:t>
      </w:r>
      <w:r w:rsidR="009101A9">
        <w:t>ed</w:t>
      </w:r>
      <w:r>
        <w:t xml:space="preserve"> effectively</w:t>
      </w:r>
      <w:r w:rsidR="00BC7666">
        <w:t xml:space="preserve"> within a cohesive system</w:t>
      </w:r>
      <w:r>
        <w:t xml:space="preserve">, it </w:t>
      </w:r>
      <w:r w:rsidR="002F6F5E">
        <w:t>will en</w:t>
      </w:r>
      <w:r w:rsidR="009101A9">
        <w:t>a</w:t>
      </w:r>
      <w:r w:rsidR="002F6F5E">
        <w:t xml:space="preserve">ble </w:t>
      </w:r>
      <w:r>
        <w:t xml:space="preserve">the </w:t>
      </w:r>
      <w:r w:rsidR="009101A9">
        <w:t>whole</w:t>
      </w:r>
      <w:r>
        <w:t xml:space="preserve"> sector to </w:t>
      </w:r>
      <w:r w:rsidR="009101A9">
        <w:t xml:space="preserve">work together to </w:t>
      </w:r>
      <w:r>
        <w:t>quickly identify current and future risks</w:t>
      </w:r>
      <w:r w:rsidR="009101A9">
        <w:t xml:space="preserve">, to share hazard management strategies </w:t>
      </w:r>
      <w:r>
        <w:t xml:space="preserve">and deliver these effectively to where they are most needed. </w:t>
      </w:r>
    </w:p>
    <w:p w14:paraId="165A0F8F" w14:textId="553CE16B" w:rsidR="001D47DB" w:rsidRDefault="00586C21" w:rsidP="003033F1">
      <w:r>
        <w:t xml:space="preserve">To work effectively and sustainably, the process needs to involve </w:t>
      </w:r>
      <w:r w:rsidR="00BC7666">
        <w:t xml:space="preserve">as many key stakeholders as possible. </w:t>
      </w:r>
      <w:r>
        <w:t xml:space="preserve">By </w:t>
      </w:r>
      <w:proofErr w:type="spellStart"/>
      <w:r>
        <w:t>utilising</w:t>
      </w:r>
      <w:proofErr w:type="spellEnd"/>
      <w:r>
        <w:t xml:space="preserve"> all the sector </w:t>
      </w:r>
      <w:r w:rsidR="0094075B">
        <w:t xml:space="preserve">learning, professional development and training </w:t>
      </w:r>
      <w:r>
        <w:t>resources, safety responses can be delivered in a more engaging, cost effective and timely manner.</w:t>
      </w:r>
      <w:r w:rsidRPr="00307500">
        <w:t xml:space="preserve"> </w:t>
      </w:r>
      <w:r>
        <w:t>The strategic in</w:t>
      </w:r>
      <w:r w:rsidR="00BC7666">
        <w:t>tent is therefore to develop co</w:t>
      </w:r>
      <w:r>
        <w:t xml:space="preserve">ordinated and cohesive solutions </w:t>
      </w:r>
      <w:r w:rsidR="00BC7666">
        <w:t>that</w:t>
      </w:r>
      <w:r>
        <w:t xml:space="preserve">, while involving many elements of the sector, will </w:t>
      </w:r>
      <w:r w:rsidR="00BC7666">
        <w:t>include</w:t>
      </w:r>
      <w:r>
        <w:t xml:space="preserve"> direct positive outcome</w:t>
      </w:r>
      <w:r w:rsidR="00BC7666">
        <w:t>s</w:t>
      </w:r>
      <w:r>
        <w:t xml:space="preserve"> for commercial safety </w:t>
      </w:r>
      <w:proofErr w:type="spellStart"/>
      <w:r>
        <w:t>practises</w:t>
      </w:r>
      <w:proofErr w:type="spellEnd"/>
      <w:r>
        <w:t xml:space="preserve">. </w:t>
      </w:r>
    </w:p>
    <w:p w14:paraId="18139E2B" w14:textId="197BFAE6" w:rsidR="00586C21" w:rsidRDefault="00586C21" w:rsidP="003033F1">
      <w:r>
        <w:t xml:space="preserve">A key requirement for </w:t>
      </w:r>
      <w:r w:rsidR="00BC7666">
        <w:t>provi</w:t>
      </w:r>
      <w:r w:rsidR="00E6717D">
        <w:t>ding more effective and</w:t>
      </w:r>
      <w:r w:rsidR="00BC7666">
        <w:t xml:space="preserve"> responsive </w:t>
      </w:r>
      <w:r w:rsidR="00E6717D">
        <w:t>guidance</w:t>
      </w:r>
      <w:r w:rsidR="00BC7666">
        <w:t xml:space="preserve"> </w:t>
      </w:r>
      <w:r>
        <w:t xml:space="preserve">will be to improve the information </w:t>
      </w:r>
      <w:r w:rsidR="00BC7666">
        <w:t>flow</w:t>
      </w:r>
      <w:r>
        <w:t xml:space="preserve">. This strategy </w:t>
      </w:r>
      <w:r w:rsidR="00E6717D">
        <w:t>is based on a system that</w:t>
      </w:r>
      <w:r>
        <w:t xml:space="preserve"> collect</w:t>
      </w:r>
      <w:r w:rsidR="00E6717D">
        <w:t>s</w:t>
      </w:r>
      <w:r>
        <w:t>, collate</w:t>
      </w:r>
      <w:r w:rsidR="00E6717D">
        <w:t>s</w:t>
      </w:r>
      <w:r>
        <w:t xml:space="preserve"> and contextualize</w:t>
      </w:r>
      <w:r w:rsidR="00E6717D">
        <w:t>s</w:t>
      </w:r>
      <w:r>
        <w:t xml:space="preserve"> data related to patterns or </w:t>
      </w:r>
      <w:r w:rsidR="00E6717D">
        <w:t>types of incidents and hazards in a timely manner.</w:t>
      </w:r>
    </w:p>
    <w:p w14:paraId="7B4C5822" w14:textId="493EF9B6" w:rsidR="00116D21" w:rsidRPr="002C0F84" w:rsidRDefault="006C4531" w:rsidP="002C0F84">
      <w:pPr>
        <w:pStyle w:val="Heading1"/>
      </w:pPr>
      <w:r>
        <w:br w:type="page"/>
      </w:r>
      <w:bookmarkStart w:id="20" w:name="_Toc230766099"/>
      <w:r w:rsidR="0071258D">
        <w:lastRenderedPageBreak/>
        <w:t>Strategic Approach</w:t>
      </w:r>
      <w:bookmarkEnd w:id="20"/>
      <w:r w:rsidR="0071258D">
        <w:t xml:space="preserve"> </w:t>
      </w:r>
    </w:p>
    <w:p w14:paraId="3ADE0398" w14:textId="77777777" w:rsidR="00091209" w:rsidRDefault="00A5784E" w:rsidP="003033F1">
      <w:r>
        <w:t xml:space="preserve">It is proposed that a </w:t>
      </w:r>
      <w:r w:rsidR="00643BB1">
        <w:t>coordinated incident reporting system</w:t>
      </w:r>
      <w:r>
        <w:t xml:space="preserve"> be developed </w:t>
      </w:r>
      <w:r w:rsidR="00643BB1">
        <w:t xml:space="preserve">to inform and enable </w:t>
      </w:r>
      <w:r>
        <w:t>a sector wide approach</w:t>
      </w:r>
      <w:r w:rsidR="00643BB1">
        <w:t xml:space="preserve"> to increasing safety standards</w:t>
      </w:r>
      <w:r>
        <w:t xml:space="preserve">. </w:t>
      </w:r>
    </w:p>
    <w:p w14:paraId="723C9FC7" w14:textId="77777777" w:rsidR="007658E8" w:rsidRDefault="00A5784E" w:rsidP="003033F1">
      <w:r>
        <w:t xml:space="preserve">It is important that </w:t>
      </w:r>
      <w:r w:rsidR="009228DA">
        <w:t>this system</w:t>
      </w:r>
      <w:r w:rsidR="00091209">
        <w:t>:</w:t>
      </w:r>
    </w:p>
    <w:p w14:paraId="1ACA9306" w14:textId="77777777" w:rsidR="007658E8" w:rsidRDefault="009228DA" w:rsidP="003033F1">
      <w:pPr>
        <w:pStyle w:val="ListParagraph"/>
        <w:numPr>
          <w:ilvl w:val="0"/>
          <w:numId w:val="15"/>
        </w:numPr>
      </w:pPr>
      <w:r>
        <w:t xml:space="preserve">simplifies and encourages the </w:t>
      </w:r>
      <w:r w:rsidR="00756DBA" w:rsidRPr="00756DBA">
        <w:rPr>
          <w:b/>
        </w:rPr>
        <w:t>collection</w:t>
      </w:r>
      <w:r>
        <w:t xml:space="preserve"> of incident </w:t>
      </w:r>
      <w:r w:rsidR="00091209">
        <w:t>information;</w:t>
      </w:r>
      <w:r>
        <w:t xml:space="preserve"> </w:t>
      </w:r>
    </w:p>
    <w:p w14:paraId="68771F39" w14:textId="77777777" w:rsidR="007658E8" w:rsidRDefault="009228DA" w:rsidP="003033F1">
      <w:pPr>
        <w:pStyle w:val="ListParagraph"/>
        <w:numPr>
          <w:ilvl w:val="0"/>
          <w:numId w:val="15"/>
        </w:numPr>
      </w:pPr>
      <w:r>
        <w:t xml:space="preserve">provides timely and meaningful analysis and </w:t>
      </w:r>
      <w:proofErr w:type="spellStart"/>
      <w:r w:rsidR="00756DBA" w:rsidRPr="00756DBA">
        <w:rPr>
          <w:b/>
        </w:rPr>
        <w:t>co-ordinated</w:t>
      </w:r>
      <w:proofErr w:type="spellEnd"/>
      <w:r w:rsidR="00756DBA" w:rsidRPr="00756DBA">
        <w:rPr>
          <w:b/>
        </w:rPr>
        <w:t xml:space="preserve"> learning outcomes</w:t>
      </w:r>
      <w:r w:rsidR="00091209">
        <w:t>;</w:t>
      </w:r>
      <w:r>
        <w:t xml:space="preserve"> and </w:t>
      </w:r>
    </w:p>
    <w:p w14:paraId="3CF5C9F0" w14:textId="77777777" w:rsidR="007658E8" w:rsidRDefault="009228DA" w:rsidP="003033F1">
      <w:pPr>
        <w:pStyle w:val="ListParagraph"/>
        <w:numPr>
          <w:ilvl w:val="0"/>
          <w:numId w:val="15"/>
        </w:numPr>
      </w:pPr>
      <w:proofErr w:type="gramStart"/>
      <w:r>
        <w:t>leverages</w:t>
      </w:r>
      <w:proofErr w:type="gramEnd"/>
      <w:r>
        <w:t xml:space="preserve"> a sector wide approach to implementing </w:t>
      </w:r>
      <w:r w:rsidR="00091209">
        <w:t xml:space="preserve">actionable </w:t>
      </w:r>
      <w:r>
        <w:t xml:space="preserve">safety management </w:t>
      </w:r>
      <w:r w:rsidR="00756DBA" w:rsidRPr="00756DBA">
        <w:rPr>
          <w:b/>
        </w:rPr>
        <w:t>responses</w:t>
      </w:r>
      <w:r w:rsidR="00091209">
        <w:t>, lessons</w:t>
      </w:r>
      <w:r>
        <w:t xml:space="preserve"> </w:t>
      </w:r>
      <w:r w:rsidR="00091209">
        <w:t>and strategies</w:t>
      </w:r>
      <w:r w:rsidR="00A5784E">
        <w:t>.</w:t>
      </w:r>
    </w:p>
    <w:p w14:paraId="3C50DC2C" w14:textId="47660B3E" w:rsidR="00B41AFE" w:rsidRDefault="00B41AFE" w:rsidP="003033F1">
      <w:r>
        <w:t xml:space="preserve">In order to </w:t>
      </w:r>
      <w:r w:rsidR="009C4535">
        <w:t>facilitate this</w:t>
      </w:r>
      <w:r>
        <w:t xml:space="preserve"> process there must be an entity or </w:t>
      </w:r>
      <w:proofErr w:type="spellStart"/>
      <w:r>
        <w:t>organisation</w:t>
      </w:r>
      <w:proofErr w:type="spellEnd"/>
      <w:r>
        <w:t xml:space="preserve"> pr</w:t>
      </w:r>
      <w:r w:rsidR="00665747">
        <w:t xml:space="preserve">oviding overall </w:t>
      </w:r>
      <w:r w:rsidR="009C4535">
        <w:t xml:space="preserve">support and </w:t>
      </w:r>
      <w:r w:rsidR="00665747">
        <w:t>co</w:t>
      </w:r>
      <w:r>
        <w:t>ordination</w:t>
      </w:r>
      <w:r w:rsidR="00C04149">
        <w:t xml:space="preserve">. Outdoors NZ, as the peak body for the outdoor recreation community, would </w:t>
      </w:r>
      <w:r w:rsidR="005352EE">
        <w:t>provide this link in collaboration with MSC (and WSNZ?)</w:t>
      </w:r>
      <w:r>
        <w:t xml:space="preserve">. </w:t>
      </w:r>
      <w:r w:rsidR="00C04149">
        <w:t>We</w:t>
      </w:r>
      <w:r>
        <w:t xml:space="preserve"> would ensure that information collected is </w:t>
      </w:r>
      <w:proofErr w:type="spellStart"/>
      <w:r w:rsidR="005352EE">
        <w:t>analysed</w:t>
      </w:r>
      <w:proofErr w:type="spellEnd"/>
      <w:r w:rsidR="005352EE">
        <w:t xml:space="preserve"> effectively, </w:t>
      </w:r>
      <w:r>
        <w:t xml:space="preserve">then acted upon in a planned and managed way so that outcomes are achieved. </w:t>
      </w:r>
      <w:r w:rsidR="009C4535">
        <w:t>In addition, a</w:t>
      </w:r>
      <w:r w:rsidR="00C04149">
        <w:t xml:space="preserve"> </w:t>
      </w:r>
      <w:r w:rsidR="009C4535">
        <w:t>key stakeholder</w:t>
      </w:r>
      <w:r w:rsidR="00C04149">
        <w:t xml:space="preserve"> </w:t>
      </w:r>
      <w:r w:rsidR="009C4535">
        <w:t xml:space="preserve">advisory group </w:t>
      </w:r>
      <w:r w:rsidR="00C04149">
        <w:t>would collaborate on developing sector strategies,</w:t>
      </w:r>
      <w:r>
        <w:t xml:space="preserve"> identify</w:t>
      </w:r>
      <w:r w:rsidR="00C04149">
        <w:t>ing</w:t>
      </w:r>
      <w:r>
        <w:t xml:space="preserve"> </w:t>
      </w:r>
      <w:r w:rsidR="00EC784A">
        <w:t>the resources needed and ensur</w:t>
      </w:r>
      <w:r w:rsidR="00C04149">
        <w:t>ing</w:t>
      </w:r>
      <w:r w:rsidR="00EC784A">
        <w:t xml:space="preserve"> </w:t>
      </w:r>
      <w:r w:rsidR="00C04149">
        <w:t xml:space="preserve">commitment and </w:t>
      </w:r>
      <w:proofErr w:type="spellStart"/>
      <w:r w:rsidR="00EC784A">
        <w:t>prioritisation</w:t>
      </w:r>
      <w:proofErr w:type="spellEnd"/>
      <w:r w:rsidR="00EC784A">
        <w:t xml:space="preserve"> occurs so that the most important outcomes are achieved</w:t>
      </w:r>
      <w:r w:rsidR="00C04149">
        <w:t xml:space="preserve"> with sector endorsement and support</w:t>
      </w:r>
      <w:r w:rsidR="00EC784A">
        <w:t>.</w:t>
      </w:r>
    </w:p>
    <w:p w14:paraId="051B519D" w14:textId="34832C4E" w:rsidR="0059201A" w:rsidRDefault="00EC784A" w:rsidP="003033F1">
      <w:r>
        <w:t xml:space="preserve">Sector wide discussion and review has made it </w:t>
      </w:r>
      <w:r w:rsidR="0059201A">
        <w:t>clear that th</w:t>
      </w:r>
      <w:r w:rsidR="009D0D31">
        <w:t>is</w:t>
      </w:r>
      <w:r w:rsidR="0059201A">
        <w:t xml:space="preserve"> </w:t>
      </w:r>
      <w:r w:rsidR="009D0D31">
        <w:t xml:space="preserve">system </w:t>
      </w:r>
      <w:r w:rsidR="0059201A">
        <w:t xml:space="preserve">will require </w:t>
      </w:r>
      <w:r w:rsidR="009D0D31">
        <w:t xml:space="preserve">a new </w:t>
      </w:r>
      <w:r w:rsidR="0059201A">
        <w:t xml:space="preserve">technology </w:t>
      </w:r>
      <w:r w:rsidR="009D0D31">
        <w:t xml:space="preserve">solution </w:t>
      </w:r>
      <w:r w:rsidR="0059201A">
        <w:t>to support the collection, collation and distribution of incident information</w:t>
      </w:r>
      <w:r w:rsidR="003033F1">
        <w:t xml:space="preserve"> (the NID is near the end of its life)</w:t>
      </w:r>
      <w:r w:rsidR="0059201A">
        <w:t xml:space="preserve">. </w:t>
      </w:r>
      <w:r w:rsidR="00EA5B48">
        <w:t xml:space="preserve">It </w:t>
      </w:r>
      <w:r w:rsidR="0059201A">
        <w:t xml:space="preserve">will also require the appropriate communication, education and regulatory support to ensure that required changes occur. </w:t>
      </w:r>
      <w:r>
        <w:t xml:space="preserve">To ensure that these </w:t>
      </w:r>
      <w:r w:rsidR="005C236E">
        <w:t xml:space="preserve">collection and response </w:t>
      </w:r>
      <w:r>
        <w:t>tools are focused appropriately</w:t>
      </w:r>
      <w:r w:rsidR="00EA5B48">
        <w:t>,</w:t>
      </w:r>
      <w:r>
        <w:t xml:space="preserve"> and </w:t>
      </w:r>
      <w:r w:rsidR="00C64521">
        <w:t xml:space="preserve">that they </w:t>
      </w:r>
      <w:r>
        <w:t>work together</w:t>
      </w:r>
      <w:r w:rsidR="005C236E">
        <w:t xml:space="preserve"> coherently</w:t>
      </w:r>
      <w:r w:rsidR="00EA5B48">
        <w:t>,</w:t>
      </w:r>
      <w:r>
        <w:t xml:space="preserve"> the co-ordination function is essential.</w:t>
      </w:r>
    </w:p>
    <w:p w14:paraId="0416AE69" w14:textId="434BB865" w:rsidR="00F95188" w:rsidRPr="00A5784E" w:rsidRDefault="00AF5E10" w:rsidP="003033F1">
      <w:r>
        <w:t xml:space="preserve">During our research we discovered that </w:t>
      </w:r>
      <w:r w:rsidR="00F95188">
        <w:t>models where information collection ha</w:t>
      </w:r>
      <w:r w:rsidR="007F31B8">
        <w:t>s</w:t>
      </w:r>
      <w:r w:rsidR="00F95188">
        <w:t xml:space="preserve"> </w:t>
      </w:r>
      <w:r w:rsidR="007F31B8">
        <w:t>translated in</w:t>
      </w:r>
      <w:r w:rsidR="00F95188">
        <w:t xml:space="preserve">to an increase in safety </w:t>
      </w:r>
      <w:r w:rsidR="007F31B8">
        <w:t xml:space="preserve">are notable for </w:t>
      </w:r>
      <w:r w:rsidR="009B169A">
        <w:t>effective information</w:t>
      </w:r>
      <w:r w:rsidR="00F95188">
        <w:t xml:space="preserve"> co-ordination. The forestry industry </w:t>
      </w:r>
      <w:r w:rsidR="009B169A">
        <w:t xml:space="preserve">is an example </w:t>
      </w:r>
      <w:r w:rsidR="00F95188">
        <w:t>where incident</w:t>
      </w:r>
      <w:r w:rsidR="009B169A">
        <w:t xml:space="preserve">-based, </w:t>
      </w:r>
      <w:proofErr w:type="spellStart"/>
      <w:r w:rsidR="00F95188">
        <w:t>localised</w:t>
      </w:r>
      <w:proofErr w:type="spellEnd"/>
      <w:r w:rsidR="00F95188">
        <w:t xml:space="preserve"> </w:t>
      </w:r>
      <w:r w:rsidR="009B169A">
        <w:t xml:space="preserve">and strategic </w:t>
      </w:r>
      <w:r w:rsidR="00F95188">
        <w:t>learning are shared</w:t>
      </w:r>
      <w:r w:rsidR="00D72598">
        <w:t>,</w:t>
      </w:r>
      <w:r w:rsidR="009B169A">
        <w:t xml:space="preserve"> and</w:t>
      </w:r>
      <w:r w:rsidR="00F95188">
        <w:t xml:space="preserve"> it is the co-ordination of this information that provides overall planning </w:t>
      </w:r>
      <w:r w:rsidR="009B169A">
        <w:t>direction</w:t>
      </w:r>
      <w:r w:rsidR="00F95188">
        <w:t xml:space="preserve">. The same is </w:t>
      </w:r>
      <w:r w:rsidR="005352EE">
        <w:t xml:space="preserve">happening with the ski industry, which </w:t>
      </w:r>
      <w:r w:rsidR="00F95188">
        <w:t>use</w:t>
      </w:r>
      <w:r w:rsidR="005352EE">
        <w:t>s</w:t>
      </w:r>
      <w:r w:rsidR="00F95188">
        <w:t xml:space="preserve"> a </w:t>
      </w:r>
      <w:proofErr w:type="spellStart"/>
      <w:r w:rsidR="00F95188">
        <w:t>co-ordinator</w:t>
      </w:r>
      <w:proofErr w:type="spellEnd"/>
      <w:r w:rsidR="00F95188">
        <w:t xml:space="preserve"> to draw out the </w:t>
      </w:r>
      <w:r w:rsidR="005352EE">
        <w:t>issues</w:t>
      </w:r>
      <w:r w:rsidR="00F95188">
        <w:t xml:space="preserve"> needing focus and </w:t>
      </w:r>
      <w:r w:rsidR="005352EE">
        <w:t xml:space="preserve">the </w:t>
      </w:r>
      <w:r w:rsidR="00F95188">
        <w:t>lessons learnt</w:t>
      </w:r>
      <w:r w:rsidR="005352EE">
        <w:t xml:space="preserve"> from the NID data. This coordination is also a feature </w:t>
      </w:r>
      <w:r w:rsidR="00F95188">
        <w:t>of sectors such as aviation and maritime where individual entities and manufacturers use this information to drive their improvement processes.</w:t>
      </w:r>
    </w:p>
    <w:p w14:paraId="7054D7AB" w14:textId="62E7A71A" w:rsidR="007619C6" w:rsidRDefault="00ED65CD" w:rsidP="003033F1">
      <w:r>
        <w:rPr>
          <w:noProof/>
          <w:lang w:val="en-NZ" w:eastAsia="en-NZ"/>
        </w:rPr>
        <w:drawing>
          <wp:inline distT="0" distB="0" distL="0" distR="0" wp14:anchorId="6C028435" wp14:editId="5091BD2F">
            <wp:extent cx="5759450" cy="224345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21 at 9.55.53 AM.png"/>
                    <pic:cNvPicPr/>
                  </pic:nvPicPr>
                  <pic:blipFill>
                    <a:blip r:embed="rId16">
                      <a:extLst>
                        <a:ext uri="{28A0092B-C50C-407E-A947-70E740481C1C}">
                          <a14:useLocalDpi xmlns:a14="http://schemas.microsoft.com/office/drawing/2010/main" val="0"/>
                        </a:ext>
                      </a:extLst>
                    </a:blip>
                    <a:stretch>
                      <a:fillRect/>
                    </a:stretch>
                  </pic:blipFill>
                  <pic:spPr>
                    <a:xfrm>
                      <a:off x="0" y="0"/>
                      <a:ext cx="5759450" cy="2243455"/>
                    </a:xfrm>
                    <a:prstGeom prst="rect">
                      <a:avLst/>
                    </a:prstGeom>
                  </pic:spPr>
                </pic:pic>
              </a:graphicData>
            </a:graphic>
          </wp:inline>
        </w:drawing>
      </w:r>
    </w:p>
    <w:p w14:paraId="01E2ABE4" w14:textId="212FE4C4" w:rsidR="00824F8F" w:rsidRDefault="006C4531" w:rsidP="003033F1">
      <w:pPr>
        <w:pStyle w:val="Heading3"/>
      </w:pPr>
      <w:bookmarkStart w:id="21" w:name="_Toc230766100"/>
      <w:r>
        <w:t xml:space="preserve">1. </w:t>
      </w:r>
      <w:r w:rsidR="00824F8F" w:rsidRPr="007F2013">
        <w:t>Collect</w:t>
      </w:r>
      <w:bookmarkEnd w:id="21"/>
    </w:p>
    <w:p w14:paraId="6FE90B8A" w14:textId="77777777" w:rsidR="0042121B" w:rsidRDefault="007F2013" w:rsidP="003033F1">
      <w:r>
        <w:t xml:space="preserve">The data </w:t>
      </w:r>
      <w:r w:rsidR="00241F57">
        <w:t>that we are seeking to</w:t>
      </w:r>
      <w:r>
        <w:t xml:space="preserve"> collect </w:t>
      </w:r>
      <w:r w:rsidR="00241F57">
        <w:t>is primarily</w:t>
      </w:r>
      <w:r>
        <w:t xml:space="preserve"> incident data, but also</w:t>
      </w:r>
      <w:r w:rsidR="00241F57">
        <w:t xml:space="preserve"> includes</w:t>
      </w:r>
      <w:r>
        <w:t xml:space="preserve"> information on proven solution</w:t>
      </w:r>
      <w:r w:rsidR="00241F57">
        <w:t>s</w:t>
      </w:r>
      <w:r>
        <w:t xml:space="preserve"> to identified risks or hazards</w:t>
      </w:r>
      <w:r w:rsidR="00D61260">
        <w:t>. The intention is to put in place a mechanism to collect a range of data including; incidents, known hazard</w:t>
      </w:r>
      <w:r w:rsidR="00327AA6">
        <w:t>s</w:t>
      </w:r>
      <w:r w:rsidR="00D61260">
        <w:t xml:space="preserve">, potential hazards and hazard mitigation, potential </w:t>
      </w:r>
      <w:r w:rsidR="00327AA6">
        <w:t xml:space="preserve">learning and relevant research tips. All these would be </w:t>
      </w:r>
      <w:proofErr w:type="spellStart"/>
      <w:r w:rsidR="00327AA6">
        <w:t>organised</w:t>
      </w:r>
      <w:proofErr w:type="spellEnd"/>
      <w:r w:rsidR="00327AA6">
        <w:t xml:space="preserve"> into libraries according to a range of criteria. </w:t>
      </w:r>
    </w:p>
    <w:p w14:paraId="5A6C9270" w14:textId="77777777" w:rsidR="007F2013" w:rsidRDefault="00327AA6" w:rsidP="003033F1">
      <w:r>
        <w:lastRenderedPageBreak/>
        <w:t>Information and learning content would be derived in part from;</w:t>
      </w:r>
    </w:p>
    <w:p w14:paraId="123AB36C" w14:textId="77777777" w:rsidR="00327AA6" w:rsidRDefault="00327AA6" w:rsidP="003033F1">
      <w:pPr>
        <w:pStyle w:val="ListParagraph"/>
        <w:numPr>
          <w:ilvl w:val="0"/>
          <w:numId w:val="8"/>
        </w:numPr>
      </w:pPr>
      <w:r>
        <w:t>The collation of data and trend identification</w:t>
      </w:r>
    </w:p>
    <w:p w14:paraId="7101FCD0" w14:textId="77777777" w:rsidR="00327AA6" w:rsidRDefault="00327AA6" w:rsidP="003033F1">
      <w:pPr>
        <w:pStyle w:val="ListParagraph"/>
        <w:numPr>
          <w:ilvl w:val="0"/>
          <w:numId w:val="8"/>
        </w:numPr>
      </w:pPr>
      <w:r>
        <w:t>Specific suggestions or guidance written up by others in the sector</w:t>
      </w:r>
    </w:p>
    <w:p w14:paraId="744CBBCF" w14:textId="77777777" w:rsidR="00327AA6" w:rsidRDefault="00327AA6" w:rsidP="003033F1">
      <w:pPr>
        <w:pStyle w:val="ListParagraph"/>
        <w:numPr>
          <w:ilvl w:val="0"/>
          <w:numId w:val="8"/>
        </w:numPr>
      </w:pPr>
      <w:r>
        <w:t>Information added in response to triggers based on research or known subject libraries</w:t>
      </w:r>
    </w:p>
    <w:p w14:paraId="3ECDE4F7" w14:textId="77777777" w:rsidR="00327AA6" w:rsidRPr="007F2013" w:rsidRDefault="00327AA6" w:rsidP="003033F1">
      <w:pPr>
        <w:pStyle w:val="ListParagraph"/>
        <w:numPr>
          <w:ilvl w:val="0"/>
          <w:numId w:val="8"/>
        </w:numPr>
      </w:pPr>
      <w:r>
        <w:t>Video and audio clips with learning information including material from some of the international libraries and collections</w:t>
      </w:r>
    </w:p>
    <w:p w14:paraId="7BD5BFCD" w14:textId="67F6D82A" w:rsidR="00824F8F" w:rsidRPr="00A54949" w:rsidRDefault="006C4531" w:rsidP="003033F1">
      <w:pPr>
        <w:pStyle w:val="Heading3"/>
      </w:pPr>
      <w:bookmarkStart w:id="22" w:name="_Toc230766101"/>
      <w:r>
        <w:t>2. Co</w:t>
      </w:r>
      <w:r w:rsidR="002029DC">
        <w:t>ordinate</w:t>
      </w:r>
      <w:bookmarkEnd w:id="22"/>
    </w:p>
    <w:p w14:paraId="522C2723" w14:textId="77777777" w:rsidR="002029DC" w:rsidRDefault="00327AA6" w:rsidP="003033F1">
      <w:r>
        <w:t xml:space="preserve">This involves </w:t>
      </w:r>
      <w:proofErr w:type="spellStart"/>
      <w:r w:rsidR="002029DC">
        <w:t>co-ordinating</w:t>
      </w:r>
      <w:proofErr w:type="spellEnd"/>
      <w:r w:rsidR="002029DC">
        <w:t xml:space="preserve"> the </w:t>
      </w:r>
      <w:r w:rsidR="0042121B">
        <w:t xml:space="preserve">stakeholder </w:t>
      </w:r>
      <w:r>
        <w:t xml:space="preserve">network of people and </w:t>
      </w:r>
      <w:proofErr w:type="spellStart"/>
      <w:r>
        <w:t>organisations</w:t>
      </w:r>
      <w:proofErr w:type="spellEnd"/>
      <w:r>
        <w:t xml:space="preserve"> with an interest in</w:t>
      </w:r>
      <w:r w:rsidR="0042121B">
        <w:t xml:space="preserve">, and influence on, </w:t>
      </w:r>
      <w:r w:rsidR="002029DC">
        <w:t>a safer outdoors</w:t>
      </w:r>
      <w:r w:rsidR="00A54949">
        <w:t xml:space="preserve">. </w:t>
      </w:r>
      <w:r w:rsidR="002029DC">
        <w:t xml:space="preserve">The role would ensure the indicators and information collected from a range of sources are brought together and cohesive response </w:t>
      </w:r>
      <w:r w:rsidR="00B24B42">
        <w:t xml:space="preserve">strategies are </w:t>
      </w:r>
      <w:r w:rsidR="002029DC">
        <w:t>put in place. The response</w:t>
      </w:r>
      <w:r w:rsidR="00B24B42">
        <w:t>s</w:t>
      </w:r>
      <w:r w:rsidR="002029DC">
        <w:t xml:space="preserve"> would be determined by a number of factors including:</w:t>
      </w:r>
    </w:p>
    <w:p w14:paraId="02E659BD" w14:textId="77777777" w:rsidR="002029DC" w:rsidRDefault="002029DC" w:rsidP="003033F1">
      <w:pPr>
        <w:pStyle w:val="ListParagraph"/>
        <w:numPr>
          <w:ilvl w:val="0"/>
          <w:numId w:val="11"/>
        </w:numPr>
      </w:pPr>
      <w:r>
        <w:t xml:space="preserve">What </w:t>
      </w:r>
      <w:r w:rsidR="003C2948">
        <w:t xml:space="preserve">issues or incidents </w:t>
      </w:r>
      <w:r>
        <w:t>are happening</w:t>
      </w:r>
    </w:p>
    <w:p w14:paraId="5A0D49FA" w14:textId="77777777" w:rsidR="002029DC" w:rsidRDefault="002029DC" w:rsidP="003033F1">
      <w:pPr>
        <w:pStyle w:val="ListParagraph"/>
        <w:numPr>
          <w:ilvl w:val="0"/>
          <w:numId w:val="11"/>
        </w:numPr>
      </w:pPr>
      <w:r>
        <w:t xml:space="preserve">The part of the sector where </w:t>
      </w:r>
      <w:r w:rsidR="003C2948">
        <w:t xml:space="preserve">issues or incidents </w:t>
      </w:r>
      <w:r>
        <w:t>are happening</w:t>
      </w:r>
    </w:p>
    <w:p w14:paraId="4ADBDD01" w14:textId="77777777" w:rsidR="002029DC" w:rsidRDefault="002029DC" w:rsidP="003033F1">
      <w:pPr>
        <w:pStyle w:val="ListParagraph"/>
        <w:numPr>
          <w:ilvl w:val="0"/>
          <w:numId w:val="11"/>
        </w:numPr>
      </w:pPr>
      <w:r>
        <w:t>The most effective responses seen in similar circumstances (determined by past evidence)</w:t>
      </w:r>
    </w:p>
    <w:p w14:paraId="6FBA5065" w14:textId="77777777" w:rsidR="00327AA6" w:rsidRPr="003033F1" w:rsidRDefault="002029DC" w:rsidP="003033F1">
      <w:r w:rsidRPr="003033F1">
        <w:t>I</w:t>
      </w:r>
      <w:r w:rsidR="00EA3BA3" w:rsidRPr="003033F1">
        <w:t>t</w:t>
      </w:r>
      <w:r w:rsidR="00A54949" w:rsidRPr="003033F1">
        <w:t xml:space="preserve"> is feasible that the </w:t>
      </w:r>
      <w:r w:rsidRPr="003033F1">
        <w:t xml:space="preserve">co-ordination of responsive activity and </w:t>
      </w:r>
      <w:r w:rsidR="007B415F" w:rsidRPr="003033F1">
        <w:t xml:space="preserve">the </w:t>
      </w:r>
      <w:r w:rsidR="00A54949" w:rsidRPr="003033F1">
        <w:t xml:space="preserve">distribution of </w:t>
      </w:r>
      <w:r w:rsidR="007B415F" w:rsidRPr="003033F1">
        <w:t xml:space="preserve">safety management </w:t>
      </w:r>
      <w:r w:rsidR="00A54949" w:rsidRPr="003033F1">
        <w:t xml:space="preserve">information </w:t>
      </w:r>
      <w:r w:rsidRPr="003033F1">
        <w:t>would be supported by technology</w:t>
      </w:r>
      <w:r w:rsidR="00A54949" w:rsidRPr="003033F1">
        <w:t xml:space="preserve">. </w:t>
      </w:r>
      <w:r w:rsidRPr="003033F1">
        <w:t>Ideally</w:t>
      </w:r>
      <w:r w:rsidR="007B415F" w:rsidRPr="003033F1">
        <w:t>,</w:t>
      </w:r>
      <w:r w:rsidRPr="003033F1">
        <w:t xml:space="preserve"> this technology would be interlinked to the collection technology.</w:t>
      </w:r>
    </w:p>
    <w:p w14:paraId="59AB1525" w14:textId="77777777" w:rsidR="00A54949" w:rsidRDefault="00A54949" w:rsidP="003033F1">
      <w:r>
        <w:t>As part of the ongoing development of the safety culture around outdoor industry</w:t>
      </w:r>
      <w:r w:rsidR="007B415F">
        <w:t>,</w:t>
      </w:r>
      <w:r>
        <w:t xml:space="preserve"> a proactive </w:t>
      </w:r>
      <w:r w:rsidR="007B415F">
        <w:t xml:space="preserve">communications infrastructure </w:t>
      </w:r>
      <w:r>
        <w:t>will be put in place to:</w:t>
      </w:r>
    </w:p>
    <w:p w14:paraId="1357205C" w14:textId="77777777" w:rsidR="00A54949" w:rsidRDefault="00A54949" w:rsidP="003033F1">
      <w:pPr>
        <w:pStyle w:val="ListParagraph"/>
        <w:numPr>
          <w:ilvl w:val="0"/>
          <w:numId w:val="9"/>
        </w:numPr>
      </w:pPr>
      <w:r>
        <w:t>Educate sector groups about the importance of sharing their learning related to incidents and hazards</w:t>
      </w:r>
    </w:p>
    <w:p w14:paraId="10811CD3" w14:textId="77777777" w:rsidR="00A54949" w:rsidRDefault="00A54949" w:rsidP="003033F1">
      <w:pPr>
        <w:pStyle w:val="ListParagraph"/>
        <w:numPr>
          <w:ilvl w:val="0"/>
          <w:numId w:val="9"/>
        </w:numPr>
      </w:pPr>
      <w:r>
        <w:t>Assist operators to extract maximum value from the information available</w:t>
      </w:r>
    </w:p>
    <w:p w14:paraId="443B955B" w14:textId="77777777" w:rsidR="00A54949" w:rsidRDefault="00A54949" w:rsidP="003033F1">
      <w:pPr>
        <w:pStyle w:val="ListParagraph"/>
        <w:numPr>
          <w:ilvl w:val="0"/>
          <w:numId w:val="9"/>
        </w:numPr>
      </w:pPr>
      <w:r>
        <w:t>Ensure all operators are well skilled and prepared to use both the tools and information they receive</w:t>
      </w:r>
    </w:p>
    <w:p w14:paraId="3CDDA192" w14:textId="153A3997" w:rsidR="00824F8F" w:rsidRDefault="006C4531" w:rsidP="003033F1">
      <w:pPr>
        <w:pStyle w:val="Heading3"/>
      </w:pPr>
      <w:bookmarkStart w:id="23" w:name="_Toc230766102"/>
      <w:r>
        <w:t xml:space="preserve">3. </w:t>
      </w:r>
      <w:r w:rsidR="00A7541B">
        <w:t>Respond</w:t>
      </w:r>
      <w:bookmarkEnd w:id="23"/>
    </w:p>
    <w:p w14:paraId="1D8C2BE4" w14:textId="77777777" w:rsidR="00A7541B" w:rsidRDefault="00586C21" w:rsidP="003033F1">
      <w:r>
        <w:t xml:space="preserve">In order to achieve the outcome of lower incidents and occurrences of serious harm within the outdoors it is imperative that information collected and shared results in identifiable and/or measurable changes in </w:t>
      </w:r>
      <w:proofErr w:type="spellStart"/>
      <w:r>
        <w:t>behaviour</w:t>
      </w:r>
      <w:proofErr w:type="spellEnd"/>
      <w:r>
        <w:t xml:space="preserve">. In </w:t>
      </w:r>
      <w:r w:rsidR="006A58B5">
        <w:t xml:space="preserve">order to </w:t>
      </w:r>
      <w:r>
        <w:t xml:space="preserve">respond </w:t>
      </w:r>
      <w:r w:rsidR="00F41135">
        <w:t xml:space="preserve">positively </w:t>
      </w:r>
      <w:r>
        <w:t xml:space="preserve">to </w:t>
      </w:r>
      <w:r w:rsidR="00F41135">
        <w:t xml:space="preserve">incident </w:t>
      </w:r>
      <w:proofErr w:type="spellStart"/>
      <w:r w:rsidR="005E0CED">
        <w:t>occurences</w:t>
      </w:r>
      <w:proofErr w:type="spellEnd"/>
      <w:r>
        <w:t xml:space="preserve"> it is important that commercial operators have the right </w:t>
      </w:r>
      <w:r w:rsidR="00F41135">
        <w:t xml:space="preserve">information and </w:t>
      </w:r>
      <w:r>
        <w:t xml:space="preserve">skill to </w:t>
      </w:r>
      <w:r w:rsidR="00E37D56">
        <w:t xml:space="preserve">develop appropriate strategies to mitigate the risks or remove the </w:t>
      </w:r>
      <w:proofErr w:type="gramStart"/>
      <w:r w:rsidR="00E37D56">
        <w:t>hazards.</w:t>
      </w:r>
      <w:r w:rsidR="00060B3A">
        <w:t>,</w:t>
      </w:r>
      <w:proofErr w:type="gramEnd"/>
      <w:r>
        <w:t xml:space="preserve"> or </w:t>
      </w:r>
      <w:r w:rsidR="005E0CED">
        <w:t xml:space="preserve">how their experiences can assist </w:t>
      </w:r>
      <w:r>
        <w:t>others</w:t>
      </w:r>
      <w:r w:rsidR="00E37D56">
        <w:t>.</w:t>
      </w:r>
    </w:p>
    <w:p w14:paraId="257C991B" w14:textId="77777777" w:rsidR="00A7541B" w:rsidRDefault="00A7541B" w:rsidP="003033F1">
      <w:r>
        <w:t xml:space="preserve">Understanding how to do this effectively </w:t>
      </w:r>
      <w:r w:rsidR="008542A1">
        <w:t xml:space="preserve">will </w:t>
      </w:r>
      <w:r>
        <w:t xml:space="preserve">require </w:t>
      </w:r>
      <w:r w:rsidR="00E37D56">
        <w:t xml:space="preserve">ongoing </w:t>
      </w:r>
      <w:r>
        <w:t xml:space="preserve">education within the sector. It </w:t>
      </w:r>
      <w:r w:rsidR="00E37D56">
        <w:t>is</w:t>
      </w:r>
      <w:r>
        <w:t xml:space="preserve"> important that appropriate partnerships are in place to ensure that </w:t>
      </w:r>
      <w:proofErr w:type="spellStart"/>
      <w:r>
        <w:t>programmes</w:t>
      </w:r>
      <w:proofErr w:type="spellEnd"/>
      <w:r>
        <w:t xml:space="preserve"> have maximum effective reach at minimal cost.</w:t>
      </w:r>
    </w:p>
    <w:p w14:paraId="380A5B07" w14:textId="77777777" w:rsidR="00A7541B" w:rsidRDefault="00E37D56" w:rsidP="003033F1">
      <w:r>
        <w:t>Response</w:t>
      </w:r>
      <w:r w:rsidR="00A7541B">
        <w:t xml:space="preserve"> </w:t>
      </w:r>
      <w:r w:rsidR="008542A1">
        <w:t xml:space="preserve">strategies </w:t>
      </w:r>
      <w:r w:rsidR="00A7541B">
        <w:t>could involve;</w:t>
      </w:r>
    </w:p>
    <w:p w14:paraId="0052FA8E" w14:textId="77777777" w:rsidR="00A7541B" w:rsidRDefault="00A7541B" w:rsidP="003033F1">
      <w:pPr>
        <w:pStyle w:val="ListParagraph"/>
        <w:numPr>
          <w:ilvl w:val="0"/>
          <w:numId w:val="10"/>
        </w:numPr>
      </w:pPr>
      <w:r>
        <w:t xml:space="preserve">Redesign of education </w:t>
      </w:r>
      <w:r w:rsidR="00586C21">
        <w:t xml:space="preserve">(including guidelines) </w:t>
      </w:r>
      <w:r>
        <w:t>and qualifications related to sector activity</w:t>
      </w:r>
    </w:p>
    <w:p w14:paraId="0A62D95A" w14:textId="77777777" w:rsidR="00A7541B" w:rsidRDefault="008542A1" w:rsidP="003033F1">
      <w:pPr>
        <w:pStyle w:val="ListParagraph"/>
        <w:numPr>
          <w:ilvl w:val="0"/>
          <w:numId w:val="10"/>
        </w:numPr>
      </w:pPr>
      <w:r>
        <w:t xml:space="preserve">Targeted, </w:t>
      </w:r>
      <w:r w:rsidR="00A7541B">
        <w:t>operator focused information campaigns</w:t>
      </w:r>
    </w:p>
    <w:p w14:paraId="0D391B48" w14:textId="77777777" w:rsidR="008542A1" w:rsidRDefault="008542A1" w:rsidP="003033F1">
      <w:pPr>
        <w:pStyle w:val="ListParagraph"/>
        <w:numPr>
          <w:ilvl w:val="0"/>
          <w:numId w:val="10"/>
        </w:numPr>
      </w:pPr>
      <w:r>
        <w:t>Safety management workshops</w:t>
      </w:r>
      <w:r w:rsidR="00BA4465">
        <w:t>, national</w:t>
      </w:r>
      <w:r>
        <w:t xml:space="preserve"> and regional events</w:t>
      </w:r>
    </w:p>
    <w:p w14:paraId="62D842E1" w14:textId="77777777" w:rsidR="00447F4D" w:rsidRDefault="00447F4D" w:rsidP="003033F1">
      <w:pPr>
        <w:pStyle w:val="ListParagraph"/>
        <w:numPr>
          <w:ilvl w:val="0"/>
          <w:numId w:val="10"/>
        </w:numPr>
      </w:pPr>
      <w:r>
        <w:t>Targeted identification of areas of change through audit processes</w:t>
      </w:r>
    </w:p>
    <w:p w14:paraId="1D8AA95B" w14:textId="77777777" w:rsidR="00A7541B" w:rsidRDefault="00A7541B" w:rsidP="003033F1">
      <w:pPr>
        <w:pStyle w:val="ListParagraph"/>
        <w:numPr>
          <w:ilvl w:val="0"/>
          <w:numId w:val="10"/>
        </w:numPr>
      </w:pPr>
      <w:r>
        <w:t xml:space="preserve">Supported </w:t>
      </w:r>
      <w:r w:rsidR="00715FB7">
        <w:t xml:space="preserve">intervention </w:t>
      </w:r>
      <w:r>
        <w:t>at a national</w:t>
      </w:r>
      <w:r w:rsidR="008542A1">
        <w:t xml:space="preserve"> </w:t>
      </w:r>
      <w:proofErr w:type="spellStart"/>
      <w:r w:rsidR="00BA4465">
        <w:t>legislatory</w:t>
      </w:r>
      <w:proofErr w:type="spellEnd"/>
      <w:r w:rsidR="00BA4465">
        <w:t>,</w:t>
      </w:r>
      <w:r w:rsidR="008542A1">
        <w:t xml:space="preserve"> </w:t>
      </w:r>
      <w:r>
        <w:t>local bylaw or regulatory level</w:t>
      </w:r>
    </w:p>
    <w:p w14:paraId="6B8FBF0E" w14:textId="77777777" w:rsidR="00BA4465" w:rsidRDefault="00BA4465" w:rsidP="003033F1">
      <w:pPr>
        <w:pStyle w:val="ListParagraph"/>
        <w:numPr>
          <w:ilvl w:val="0"/>
          <w:numId w:val="10"/>
        </w:numPr>
      </w:pPr>
      <w:r>
        <w:t>Online knowledge base, forum and resources</w:t>
      </w:r>
    </w:p>
    <w:p w14:paraId="04A1625E" w14:textId="77777777" w:rsidR="00715FB7" w:rsidRDefault="00715FB7" w:rsidP="003033F1">
      <w:pPr>
        <w:pStyle w:val="ListParagraph"/>
        <w:numPr>
          <w:ilvl w:val="0"/>
          <w:numId w:val="10"/>
        </w:numPr>
      </w:pPr>
      <w:r>
        <w:t>Other systemic influences through key government agencies</w:t>
      </w:r>
      <w:r w:rsidR="002610ED">
        <w:t xml:space="preserve"> </w:t>
      </w:r>
      <w:proofErr w:type="spellStart"/>
      <w:r w:rsidR="002610ED">
        <w:t>e.g</w:t>
      </w:r>
      <w:proofErr w:type="spellEnd"/>
      <w:r w:rsidR="002610ED">
        <w:t xml:space="preserve"> Police, </w:t>
      </w:r>
      <w:proofErr w:type="spellStart"/>
      <w:r w:rsidR="002610ED">
        <w:t>DoC</w:t>
      </w:r>
      <w:proofErr w:type="spellEnd"/>
    </w:p>
    <w:p w14:paraId="3E476160" w14:textId="77777777" w:rsidR="00D87FB0" w:rsidRDefault="00447F4D" w:rsidP="003033F1">
      <w:r>
        <w:t xml:space="preserve">The intention is to </w:t>
      </w:r>
      <w:r w:rsidR="00D87FB0">
        <w:t xml:space="preserve">implement a </w:t>
      </w:r>
      <w:r w:rsidR="004C3D81">
        <w:t xml:space="preserve">system </w:t>
      </w:r>
      <w:r w:rsidR="00D87FB0">
        <w:t xml:space="preserve">that </w:t>
      </w:r>
      <w:proofErr w:type="spellStart"/>
      <w:r w:rsidR="00D87FB0">
        <w:t>utilises</w:t>
      </w:r>
      <w:proofErr w:type="spellEnd"/>
      <w:r w:rsidR="00D87FB0">
        <w:t xml:space="preserve"> all of the existing </w:t>
      </w:r>
      <w:r w:rsidR="00A37F38">
        <w:t xml:space="preserve">safety management </w:t>
      </w:r>
      <w:r w:rsidR="00D87FB0">
        <w:t>processes and opportunit</w:t>
      </w:r>
      <w:r w:rsidR="00E37D56">
        <w:t>ies</w:t>
      </w:r>
      <w:r w:rsidR="00D87FB0">
        <w:t xml:space="preserve"> while </w:t>
      </w:r>
      <w:r w:rsidR="00A37F38">
        <w:t xml:space="preserve">supplementing </w:t>
      </w:r>
      <w:r w:rsidR="00D87FB0">
        <w:t>them with more effective data collection</w:t>
      </w:r>
      <w:r w:rsidR="00A37F38">
        <w:t>, more timely analysis and reporting</w:t>
      </w:r>
      <w:r w:rsidR="00D87FB0">
        <w:t xml:space="preserve"> and </w:t>
      </w:r>
      <w:r w:rsidR="00A37F38">
        <w:t xml:space="preserve">more collaborative and integrated </w:t>
      </w:r>
      <w:r w:rsidR="00D87FB0">
        <w:t xml:space="preserve">management </w:t>
      </w:r>
      <w:r w:rsidR="00A37F38">
        <w:t>responses</w:t>
      </w:r>
      <w:r w:rsidR="00D87FB0">
        <w:t xml:space="preserve">. The key in </w:t>
      </w:r>
      <w:r w:rsidR="00A37F38">
        <w:t>developing a (more) effective system</w:t>
      </w:r>
      <w:r w:rsidR="00D87FB0">
        <w:t xml:space="preserve"> </w:t>
      </w:r>
      <w:r w:rsidR="00943EC9">
        <w:t xml:space="preserve">is improving </w:t>
      </w:r>
      <w:r w:rsidR="00D87FB0">
        <w:t>the collation</w:t>
      </w:r>
      <w:r w:rsidR="00943EC9">
        <w:t>,</w:t>
      </w:r>
      <w:r w:rsidR="00D87FB0">
        <w:t xml:space="preserve"> and </w:t>
      </w:r>
      <w:r w:rsidR="00943EC9">
        <w:t xml:space="preserve">ensuring the </w:t>
      </w:r>
      <w:r w:rsidR="003D4AFB">
        <w:t>rapid</w:t>
      </w:r>
      <w:r w:rsidR="00D87FB0">
        <w:t xml:space="preserve"> distribution</w:t>
      </w:r>
      <w:r w:rsidR="00943EC9">
        <w:t>,</w:t>
      </w:r>
      <w:r w:rsidR="00D87FB0">
        <w:t xml:space="preserve"> of </w:t>
      </w:r>
      <w:r w:rsidR="003D4AFB">
        <w:t>information</w:t>
      </w:r>
      <w:r w:rsidR="00943EC9">
        <w:t>;</w:t>
      </w:r>
      <w:r w:rsidR="003D4AFB">
        <w:t xml:space="preserve"> which</w:t>
      </w:r>
      <w:r w:rsidR="00D87FB0">
        <w:t xml:space="preserve"> must then be followed by </w:t>
      </w:r>
      <w:r w:rsidR="00943EC9">
        <w:t>timely</w:t>
      </w:r>
      <w:r w:rsidR="00D87FB0">
        <w:t xml:space="preserve">, </w:t>
      </w:r>
      <w:r w:rsidR="00943EC9">
        <w:t xml:space="preserve">coordinated, </w:t>
      </w:r>
      <w:r w:rsidR="00D87FB0">
        <w:t>sector</w:t>
      </w:r>
      <w:r w:rsidR="00943EC9">
        <w:t>-</w:t>
      </w:r>
      <w:r w:rsidR="00D87FB0">
        <w:t>wide responses.</w:t>
      </w:r>
    </w:p>
    <w:p w14:paraId="536F86AD" w14:textId="38413034" w:rsidR="004627BF" w:rsidRDefault="004627BF" w:rsidP="003B4B51">
      <w:pPr>
        <w:pStyle w:val="Heading4"/>
      </w:pPr>
      <w:r>
        <w:lastRenderedPageBreak/>
        <w:t xml:space="preserve">Proactive </w:t>
      </w:r>
      <w:r w:rsidR="00260FE7">
        <w:t xml:space="preserve">safety management </w:t>
      </w:r>
      <w:r>
        <w:t xml:space="preserve">– </w:t>
      </w:r>
      <w:r w:rsidR="004C3D81">
        <w:t xml:space="preserve">preventing </w:t>
      </w:r>
      <w:r>
        <w:t xml:space="preserve">an </w:t>
      </w:r>
      <w:r w:rsidR="004C3D81">
        <w:t>i</w:t>
      </w:r>
      <w:r>
        <w:t>ncident</w:t>
      </w:r>
    </w:p>
    <w:p w14:paraId="788E7CC7" w14:textId="77777777" w:rsidR="00334DE4" w:rsidRDefault="00447F4D" w:rsidP="003033F1">
      <w:r>
        <w:t xml:space="preserve">The key to delivering a proactive strategy is being able to identify </w:t>
      </w:r>
      <w:r w:rsidR="002610ED">
        <w:t xml:space="preserve">trends in </w:t>
      </w:r>
      <w:r>
        <w:t xml:space="preserve">areas of potential risk and then responding to these with the appropriate </w:t>
      </w:r>
      <w:r w:rsidR="002610ED">
        <w:t xml:space="preserve">management </w:t>
      </w:r>
      <w:r>
        <w:t>strateg</w:t>
      </w:r>
      <w:r w:rsidR="002610ED">
        <w:t>ies</w:t>
      </w:r>
      <w:r>
        <w:t xml:space="preserve">. </w:t>
      </w:r>
      <w:r w:rsidR="002610ED">
        <w:t xml:space="preserve">Effective responses </w:t>
      </w:r>
      <w:r w:rsidR="00334DE4">
        <w:t>include</w:t>
      </w:r>
      <w:r>
        <w:t xml:space="preserve"> </w:t>
      </w:r>
      <w:r w:rsidR="002610ED">
        <w:t>safety management system audits and the proactive development of appropriate qualifications.</w:t>
      </w:r>
    </w:p>
    <w:p w14:paraId="0D55C7A5" w14:textId="137A5D97" w:rsidR="00447F4D" w:rsidRDefault="00334DE4" w:rsidP="003033F1">
      <w:r>
        <w:t xml:space="preserve">It is likely that </w:t>
      </w:r>
      <w:r w:rsidR="002610ED">
        <w:t>professional development</w:t>
      </w:r>
      <w:r w:rsidR="00003FE7">
        <w:t xml:space="preserve"> </w:t>
      </w:r>
      <w:proofErr w:type="spellStart"/>
      <w:r w:rsidR="00E21E1A">
        <w:t>programmes</w:t>
      </w:r>
      <w:proofErr w:type="spellEnd"/>
      <w:r w:rsidR="00E21E1A">
        <w:t xml:space="preserve">, </w:t>
      </w:r>
      <w:r w:rsidR="00A544F1">
        <w:t>through workshops, regional and national safety management events, and the development of knowledge resources</w:t>
      </w:r>
      <w:r w:rsidR="00003FE7">
        <w:t xml:space="preserve"> </w:t>
      </w:r>
      <w:r w:rsidR="00A544F1">
        <w:t>will</w:t>
      </w:r>
      <w:r>
        <w:t xml:space="preserve"> also be included. The objective </w:t>
      </w:r>
      <w:r w:rsidR="00280D83">
        <w:t xml:space="preserve">will </w:t>
      </w:r>
      <w:r>
        <w:t xml:space="preserve">be to </w:t>
      </w:r>
      <w:proofErr w:type="spellStart"/>
      <w:r>
        <w:t>utilise</w:t>
      </w:r>
      <w:proofErr w:type="spellEnd"/>
      <w:r>
        <w:t xml:space="preserve"> these </w:t>
      </w:r>
      <w:r w:rsidR="00280D83">
        <w:t xml:space="preserve">tools </w:t>
      </w:r>
      <w:r>
        <w:t xml:space="preserve">to embed new ways of thinking and </w:t>
      </w:r>
      <w:r w:rsidR="00F91D0B">
        <w:t>raise</w:t>
      </w:r>
      <w:r w:rsidR="00EF410E">
        <w:t xml:space="preserve"> standards in </w:t>
      </w:r>
      <w:r>
        <w:t xml:space="preserve">relation to </w:t>
      </w:r>
      <w:r w:rsidR="00F91D0B">
        <w:t>targeted</w:t>
      </w:r>
      <w:r>
        <w:t xml:space="preserve"> area</w:t>
      </w:r>
      <w:r w:rsidR="00F91D0B">
        <w:t>s</w:t>
      </w:r>
      <w:r>
        <w:t xml:space="preserve"> of concern. </w:t>
      </w:r>
    </w:p>
    <w:p w14:paraId="2ED8C767" w14:textId="77777777" w:rsidR="00334DE4" w:rsidRPr="00447F4D" w:rsidRDefault="00334DE4" w:rsidP="003033F1">
      <w:r>
        <w:t xml:space="preserve">As </w:t>
      </w:r>
      <w:r w:rsidR="00F91D0B">
        <w:t xml:space="preserve">the </w:t>
      </w:r>
      <w:r>
        <w:t xml:space="preserve">delivery </w:t>
      </w:r>
      <w:r w:rsidR="00F91D0B">
        <w:t xml:space="preserve">of </w:t>
      </w:r>
      <w:r>
        <w:t xml:space="preserve">these </w:t>
      </w:r>
      <w:r w:rsidR="00F91D0B">
        <w:t xml:space="preserve">responses </w:t>
      </w:r>
      <w:r>
        <w:t>can take time</w:t>
      </w:r>
      <w:r w:rsidR="00F91D0B">
        <w:t>,</w:t>
      </w:r>
      <w:r>
        <w:t xml:space="preserve"> it is important that they are targeted appropriately</w:t>
      </w:r>
      <w:r w:rsidR="00F91D0B">
        <w:t>,</w:t>
      </w:r>
      <w:r>
        <w:t xml:space="preserve"> backed by evidence and measured both at an output and outcome level. It is likely that long</w:t>
      </w:r>
      <w:r w:rsidR="00F91D0B">
        <w:t>-</w:t>
      </w:r>
      <w:r>
        <w:t xml:space="preserve">term research </w:t>
      </w:r>
      <w:r w:rsidR="00F91D0B">
        <w:t>will influence the focus,</w:t>
      </w:r>
      <w:r>
        <w:t xml:space="preserve"> defin</w:t>
      </w:r>
      <w:r w:rsidR="00F91D0B">
        <w:t>ition</w:t>
      </w:r>
      <w:r>
        <w:t xml:space="preserve"> and deliver</w:t>
      </w:r>
      <w:r w:rsidR="00F91D0B">
        <w:t>y of</w:t>
      </w:r>
      <w:r>
        <w:t xml:space="preserve"> these strategies. It is also possible that given the longer time frames that a range of stakeholders may be able to engage throughout the strategies.</w:t>
      </w:r>
    </w:p>
    <w:p w14:paraId="4D6698AD" w14:textId="01C6AC00" w:rsidR="004627BF" w:rsidRDefault="004627BF" w:rsidP="003B4B51">
      <w:pPr>
        <w:pStyle w:val="Heading4"/>
      </w:pPr>
      <w:r>
        <w:t>Reactive</w:t>
      </w:r>
      <w:r w:rsidR="00E21E1A">
        <w:t xml:space="preserve"> safety management</w:t>
      </w:r>
      <w:r>
        <w:t xml:space="preserve"> – </w:t>
      </w:r>
      <w:r w:rsidR="004C3D81">
        <w:t>responding to an incident</w:t>
      </w:r>
    </w:p>
    <w:p w14:paraId="2CE4993D" w14:textId="471BE1D3" w:rsidR="00875DA2" w:rsidRDefault="00334DE4" w:rsidP="003033F1">
      <w:r>
        <w:t>While many of the strategies used above will create some impact to support reactive needs it is likely that the more urgent nature of these could require faster</w:t>
      </w:r>
      <w:r w:rsidR="002121ED">
        <w:t>,</w:t>
      </w:r>
      <w:r>
        <w:t xml:space="preserve"> more dramatic measures. In some cases this may include deliberate intervention by regulators</w:t>
      </w:r>
      <w:r w:rsidR="002121ED">
        <w:t xml:space="preserve">, </w:t>
      </w:r>
      <w:r w:rsidR="00603023">
        <w:t>enforcement</w:t>
      </w:r>
      <w:r w:rsidR="002121ED">
        <w:t xml:space="preserve"> agencies</w:t>
      </w:r>
      <w:r w:rsidR="00603023">
        <w:t xml:space="preserve"> or influential sector </w:t>
      </w:r>
      <w:proofErr w:type="spellStart"/>
      <w:r w:rsidR="00603023">
        <w:t>organisations</w:t>
      </w:r>
      <w:proofErr w:type="spellEnd"/>
      <w:r>
        <w:t xml:space="preserve"> in order to achieve focused </w:t>
      </w:r>
      <w:r w:rsidR="00603023">
        <w:t xml:space="preserve">and timely </w:t>
      </w:r>
      <w:r>
        <w:t>results.</w:t>
      </w:r>
      <w:r w:rsidR="00A51940">
        <w:t xml:space="preserve"> </w:t>
      </w:r>
    </w:p>
    <w:p w14:paraId="6887CFFB" w14:textId="07663E65" w:rsidR="00875DA2" w:rsidRDefault="004243E2" w:rsidP="004243E2">
      <w:pPr>
        <w:pStyle w:val="Heading4"/>
      </w:pPr>
      <w:r>
        <w:t>Complete System Diagram</w:t>
      </w:r>
    </w:p>
    <w:bookmarkEnd w:id="9"/>
    <w:bookmarkEnd w:id="10"/>
    <w:p w14:paraId="3D7D2D18" w14:textId="77777777" w:rsidR="004243E2" w:rsidRDefault="00875DA2" w:rsidP="003033F1">
      <w:r>
        <w:rPr>
          <w:noProof/>
          <w:lang w:val="en-NZ" w:eastAsia="en-NZ"/>
        </w:rPr>
        <w:drawing>
          <wp:inline distT="0" distB="0" distL="0" distR="0" wp14:anchorId="68F53EE4" wp14:editId="0AEC78D7">
            <wp:extent cx="5759450" cy="318643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21 at 2.20.24 PM.png"/>
                    <pic:cNvPicPr/>
                  </pic:nvPicPr>
                  <pic:blipFill>
                    <a:blip r:embed="rId19">
                      <a:extLst>
                        <a:ext uri="{28A0092B-C50C-407E-A947-70E740481C1C}">
                          <a14:useLocalDpi xmlns:a14="http://schemas.microsoft.com/office/drawing/2010/main" val="0"/>
                        </a:ext>
                      </a:extLst>
                    </a:blip>
                    <a:stretch>
                      <a:fillRect/>
                    </a:stretch>
                  </pic:blipFill>
                  <pic:spPr>
                    <a:xfrm>
                      <a:off x="0" y="0"/>
                      <a:ext cx="5759450" cy="3186430"/>
                    </a:xfrm>
                    <a:prstGeom prst="rect">
                      <a:avLst/>
                    </a:prstGeom>
                  </pic:spPr>
                </pic:pic>
              </a:graphicData>
            </a:graphic>
          </wp:inline>
        </w:drawing>
      </w:r>
    </w:p>
    <w:p w14:paraId="5BAADB70" w14:textId="32118854" w:rsidR="00E21E1A" w:rsidRDefault="004243E2" w:rsidP="003033F1">
      <w:pPr>
        <w:rPr>
          <w:rFonts w:ascii="Georgia" w:eastAsiaTheme="majorEastAsia" w:hAnsi="Georgia" w:cstheme="majorBidi"/>
          <w:color w:val="365F91" w:themeColor="accent1" w:themeShade="BF"/>
          <w:sz w:val="28"/>
          <w:szCs w:val="28"/>
        </w:rPr>
      </w:pPr>
      <w:r>
        <w:t>A larger version of this diagram is in Appendix 4.</w:t>
      </w:r>
    </w:p>
    <w:p w14:paraId="665A9E70" w14:textId="77777777" w:rsidR="004243E2" w:rsidRDefault="004243E2">
      <w:pPr>
        <w:spacing w:before="0" w:after="200" w:line="276" w:lineRule="auto"/>
        <w:rPr>
          <w:rFonts w:ascii="Georgia" w:eastAsiaTheme="majorEastAsia" w:hAnsi="Georgia" w:cstheme="majorBidi"/>
          <w:b/>
          <w:bCs w:val="0"/>
          <w:color w:val="365F91" w:themeColor="accent1" w:themeShade="BF"/>
          <w:sz w:val="28"/>
          <w:szCs w:val="28"/>
        </w:rPr>
      </w:pPr>
      <w:r>
        <w:br w:type="page"/>
      </w:r>
    </w:p>
    <w:p w14:paraId="09FE2CDB" w14:textId="774327CB" w:rsidR="00CC56B7" w:rsidRDefault="00D0071C" w:rsidP="003033F1">
      <w:pPr>
        <w:pStyle w:val="Heading1"/>
      </w:pPr>
      <w:bookmarkStart w:id="24" w:name="_Toc230766103"/>
      <w:r>
        <w:lastRenderedPageBreak/>
        <w:t xml:space="preserve">Process for </w:t>
      </w:r>
      <w:r w:rsidR="00134279">
        <w:t>Development</w:t>
      </w:r>
      <w:bookmarkEnd w:id="24"/>
    </w:p>
    <w:p w14:paraId="770B8959" w14:textId="14198AE2" w:rsidR="00CC56B7" w:rsidRDefault="00D0071C" w:rsidP="003033F1">
      <w:r>
        <w:t>O</w:t>
      </w:r>
      <w:r w:rsidR="00603023">
        <w:t xml:space="preserve">utdoors </w:t>
      </w:r>
      <w:r>
        <w:t>NZ</w:t>
      </w:r>
      <w:r w:rsidR="00603023">
        <w:t>,</w:t>
      </w:r>
      <w:r>
        <w:t xml:space="preserve"> in combination with MSC and other key </w:t>
      </w:r>
      <w:proofErr w:type="spellStart"/>
      <w:r>
        <w:t>organisations</w:t>
      </w:r>
      <w:proofErr w:type="spellEnd"/>
      <w:r>
        <w:t xml:space="preserve"> with an interest in the sector</w:t>
      </w:r>
      <w:r w:rsidR="00260FE7">
        <w:t xml:space="preserve"> (including ACC, Sport NZ and EONZ)</w:t>
      </w:r>
      <w:proofErr w:type="gramStart"/>
      <w:r w:rsidR="00603023">
        <w:t>,</w:t>
      </w:r>
      <w:proofErr w:type="gramEnd"/>
      <w:r>
        <w:t xml:space="preserve"> </w:t>
      </w:r>
      <w:r w:rsidR="00134279">
        <w:t>will</w:t>
      </w:r>
      <w:r>
        <w:t xml:space="preserve"> proceed </w:t>
      </w:r>
      <w:r w:rsidR="00260FE7">
        <w:t>with this development project</w:t>
      </w:r>
      <w:r w:rsidR="00134279">
        <w:t xml:space="preserve"> once we have MBIE approval</w:t>
      </w:r>
      <w:r>
        <w:t xml:space="preserve">. </w:t>
      </w:r>
      <w:r w:rsidR="00603023">
        <w:t>We</w:t>
      </w:r>
      <w:r>
        <w:t xml:space="preserve"> suggest that the following </w:t>
      </w:r>
      <w:r w:rsidR="00134279">
        <w:t xml:space="preserve">project development </w:t>
      </w:r>
      <w:r>
        <w:t xml:space="preserve">process be </w:t>
      </w:r>
      <w:r w:rsidR="00603023">
        <w:t>considered</w:t>
      </w:r>
      <w:r>
        <w:t>:</w:t>
      </w:r>
    </w:p>
    <w:p w14:paraId="32F1CAF5" w14:textId="77777777" w:rsidR="00134279" w:rsidRDefault="00134279" w:rsidP="003033F1"/>
    <w:tbl>
      <w:tblPr>
        <w:tblStyle w:val="MediumShading1-Accent5"/>
        <w:tblW w:w="0" w:type="auto"/>
        <w:tblLook w:val="04A0" w:firstRow="1" w:lastRow="0" w:firstColumn="1" w:lastColumn="0" w:noHBand="0" w:noVBand="1"/>
      </w:tblPr>
      <w:tblGrid>
        <w:gridCol w:w="7054"/>
        <w:gridCol w:w="2188"/>
      </w:tblGrid>
      <w:tr w:rsidR="00D0071C" w14:paraId="5ABA6F27" w14:textId="77777777" w:rsidTr="004F5E2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54" w:type="dxa"/>
          </w:tcPr>
          <w:p w14:paraId="10A11997" w14:textId="77777777" w:rsidR="00D0071C" w:rsidRDefault="006D7A84" w:rsidP="003033F1">
            <w:r>
              <w:t>Action</w:t>
            </w:r>
          </w:p>
        </w:tc>
        <w:tc>
          <w:tcPr>
            <w:tcW w:w="2188" w:type="dxa"/>
          </w:tcPr>
          <w:p w14:paraId="0F5F6BE2" w14:textId="77777777" w:rsidR="00D0071C" w:rsidRDefault="006D7A84" w:rsidP="003033F1">
            <w:pPr>
              <w:cnfStyle w:val="100000000000" w:firstRow="1" w:lastRow="0" w:firstColumn="0" w:lastColumn="0" w:oddVBand="0" w:evenVBand="0" w:oddHBand="0" w:evenHBand="0" w:firstRowFirstColumn="0" w:firstRowLastColumn="0" w:lastRowFirstColumn="0" w:lastRowLastColumn="0"/>
            </w:pPr>
            <w:r>
              <w:t>Potential Timings</w:t>
            </w:r>
          </w:p>
        </w:tc>
      </w:tr>
      <w:tr w:rsidR="00D0071C" w14:paraId="3F171AA3" w14:textId="77777777" w:rsidTr="004F5E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Pr>
          <w:p w14:paraId="3D4711E5" w14:textId="229B67F4" w:rsidR="00D0071C" w:rsidRPr="00260FE7" w:rsidRDefault="006D7A84" w:rsidP="003033F1">
            <w:r w:rsidRPr="00260FE7">
              <w:t xml:space="preserve">Draft </w:t>
            </w:r>
            <w:r w:rsidR="00743E1B" w:rsidRPr="00260FE7">
              <w:t xml:space="preserve">of </w:t>
            </w:r>
            <w:r w:rsidR="00260FE7" w:rsidRPr="00260FE7">
              <w:t>Strategic</w:t>
            </w:r>
            <w:r w:rsidRPr="00260FE7">
              <w:t xml:space="preserve"> Proposal </w:t>
            </w:r>
            <w:r w:rsidR="00260FE7">
              <w:t>sent</w:t>
            </w:r>
            <w:r w:rsidRPr="00260FE7">
              <w:t xml:space="preserve"> to </w:t>
            </w:r>
            <w:r w:rsidR="008D4C51" w:rsidRPr="00260FE7">
              <w:t>MBIE</w:t>
            </w:r>
          </w:p>
        </w:tc>
        <w:tc>
          <w:tcPr>
            <w:tcW w:w="2188" w:type="dxa"/>
          </w:tcPr>
          <w:p w14:paraId="6A865927" w14:textId="490A6234" w:rsidR="00D0071C" w:rsidRPr="00260FE7" w:rsidRDefault="00260FE7" w:rsidP="003033F1">
            <w:pPr>
              <w:cnfStyle w:val="000000100000" w:firstRow="0" w:lastRow="0" w:firstColumn="0" w:lastColumn="0" w:oddVBand="0" w:evenVBand="0" w:oddHBand="1" w:evenHBand="0" w:firstRowFirstColumn="0" w:firstRowLastColumn="0" w:lastRowFirstColumn="0" w:lastRowLastColumn="0"/>
            </w:pPr>
            <w:r w:rsidRPr="00260FE7">
              <w:t>20</w:t>
            </w:r>
            <w:r w:rsidR="006D7A84" w:rsidRPr="00260FE7">
              <w:rPr>
                <w:vertAlign w:val="superscript"/>
              </w:rPr>
              <w:t>th</w:t>
            </w:r>
            <w:r w:rsidRPr="00260FE7">
              <w:t xml:space="preserve"> May</w:t>
            </w:r>
          </w:p>
        </w:tc>
      </w:tr>
      <w:tr w:rsidR="00743E1B" w14:paraId="4DDA03D7" w14:textId="77777777" w:rsidTr="004F5E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Pr>
          <w:p w14:paraId="7465C783" w14:textId="6A6D036B" w:rsidR="00743E1B" w:rsidRPr="00A0781B" w:rsidRDefault="00743E1B" w:rsidP="003033F1">
            <w:r w:rsidRPr="00A0781B">
              <w:t xml:space="preserve">Initial </w:t>
            </w:r>
            <w:r w:rsidR="00A0781B" w:rsidRPr="00A0781B">
              <w:t>feedback</w:t>
            </w:r>
            <w:r w:rsidRPr="00A0781B">
              <w:t xml:space="preserve"> from </w:t>
            </w:r>
            <w:r w:rsidR="008D4C51" w:rsidRPr="00A0781B">
              <w:t>MBIE</w:t>
            </w:r>
          </w:p>
        </w:tc>
        <w:tc>
          <w:tcPr>
            <w:tcW w:w="2188" w:type="dxa"/>
          </w:tcPr>
          <w:p w14:paraId="7FA3E6CB" w14:textId="45ACB637" w:rsidR="00743E1B" w:rsidRPr="00A0781B" w:rsidRDefault="00A0781B" w:rsidP="003033F1">
            <w:pPr>
              <w:cnfStyle w:val="000000010000" w:firstRow="0" w:lastRow="0" w:firstColumn="0" w:lastColumn="0" w:oddVBand="0" w:evenVBand="0" w:oddHBand="0" w:evenHBand="1" w:firstRowFirstColumn="0" w:firstRowLastColumn="0" w:lastRowFirstColumn="0" w:lastRowLastColumn="0"/>
            </w:pPr>
            <w:r w:rsidRPr="00A0781B">
              <w:t>By 24</w:t>
            </w:r>
            <w:r w:rsidR="006B0282" w:rsidRPr="00A0781B">
              <w:rPr>
                <w:vertAlign w:val="superscript"/>
              </w:rPr>
              <w:t>th</w:t>
            </w:r>
            <w:r w:rsidRPr="00A0781B">
              <w:t xml:space="preserve"> May</w:t>
            </w:r>
          </w:p>
        </w:tc>
      </w:tr>
      <w:tr w:rsidR="00D0071C" w14:paraId="2F9DBA01" w14:textId="77777777" w:rsidTr="004F5E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Pr>
          <w:p w14:paraId="3FD21FF4" w14:textId="666928FE" w:rsidR="00D0071C" w:rsidRPr="00A0781B" w:rsidRDefault="006D7A84" w:rsidP="003033F1">
            <w:r w:rsidRPr="00A0781B">
              <w:t xml:space="preserve">ONZ and </w:t>
            </w:r>
            <w:r w:rsidR="008D4C51" w:rsidRPr="00A0781B">
              <w:t>MBIE</w:t>
            </w:r>
            <w:r w:rsidRPr="00A0781B">
              <w:t xml:space="preserve"> meet to discuss the </w:t>
            </w:r>
            <w:r w:rsidR="006B0282">
              <w:t xml:space="preserve">business </w:t>
            </w:r>
            <w:r w:rsidRPr="00A0781B">
              <w:t>concept</w:t>
            </w:r>
            <w:r w:rsidR="006B0282">
              <w:t xml:space="preserve"> &amp; next stage scoping requirements</w:t>
            </w:r>
          </w:p>
        </w:tc>
        <w:tc>
          <w:tcPr>
            <w:tcW w:w="2188" w:type="dxa"/>
          </w:tcPr>
          <w:p w14:paraId="7B20AD1A" w14:textId="09AC3AF3" w:rsidR="00D0071C" w:rsidRPr="00A0781B" w:rsidRDefault="006D7A84" w:rsidP="003033F1">
            <w:pPr>
              <w:cnfStyle w:val="000000100000" w:firstRow="0" w:lastRow="0" w:firstColumn="0" w:lastColumn="0" w:oddVBand="0" w:evenVBand="0" w:oddHBand="1" w:evenHBand="0" w:firstRowFirstColumn="0" w:firstRowLastColumn="0" w:lastRowFirstColumn="0" w:lastRowLastColumn="0"/>
            </w:pPr>
            <w:r w:rsidRPr="00A0781B">
              <w:t xml:space="preserve">Between </w:t>
            </w:r>
            <w:r w:rsidR="006B0282">
              <w:t>27</w:t>
            </w:r>
            <w:r w:rsidR="006B0282" w:rsidRPr="00A0781B">
              <w:rPr>
                <w:vertAlign w:val="superscript"/>
              </w:rPr>
              <w:t>th</w:t>
            </w:r>
            <w:r w:rsidR="006B0282">
              <w:t xml:space="preserve"> &amp; 31</w:t>
            </w:r>
            <w:r w:rsidR="006B0282">
              <w:rPr>
                <w:vertAlign w:val="superscript"/>
              </w:rPr>
              <w:t>s</w:t>
            </w:r>
            <w:r w:rsidR="006B0282" w:rsidRPr="00A0781B">
              <w:rPr>
                <w:vertAlign w:val="superscript"/>
              </w:rPr>
              <w:t>t</w:t>
            </w:r>
            <w:r w:rsidR="004F5E24" w:rsidRPr="00A0781B">
              <w:t xml:space="preserve"> </w:t>
            </w:r>
            <w:r w:rsidR="006B0282">
              <w:t>May</w:t>
            </w:r>
          </w:p>
        </w:tc>
      </w:tr>
      <w:tr w:rsidR="00D0071C" w14:paraId="0DD0A22A" w14:textId="77777777" w:rsidTr="004F5E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Pr>
          <w:p w14:paraId="50F58012" w14:textId="3738FFF7" w:rsidR="00D0071C" w:rsidRPr="00A0781B" w:rsidRDefault="004F5E24" w:rsidP="003033F1">
            <w:r w:rsidRPr="00A0781B">
              <w:t xml:space="preserve">ONZ to complete an </w:t>
            </w:r>
            <w:r w:rsidR="00FF0FEC">
              <w:t>initial</w:t>
            </w:r>
            <w:r w:rsidRPr="00A0781B">
              <w:t xml:space="preserve"> plan for delivery based on </w:t>
            </w:r>
            <w:r w:rsidR="008D4C51" w:rsidRPr="00A0781B">
              <w:t>MBIE</w:t>
            </w:r>
            <w:r w:rsidRPr="00A0781B">
              <w:t xml:space="preserve"> feedback. Plan to include overview of deliverables, costs of delivery and funding sources.</w:t>
            </w:r>
          </w:p>
        </w:tc>
        <w:tc>
          <w:tcPr>
            <w:tcW w:w="2188" w:type="dxa"/>
          </w:tcPr>
          <w:p w14:paraId="753F05DB" w14:textId="77777777" w:rsidR="00D0071C" w:rsidRPr="00A0781B" w:rsidRDefault="004F5E24" w:rsidP="003033F1">
            <w:pPr>
              <w:cnfStyle w:val="000000010000" w:firstRow="0" w:lastRow="0" w:firstColumn="0" w:lastColumn="0" w:oddVBand="0" w:evenVBand="0" w:oddHBand="0" w:evenHBand="1" w:firstRowFirstColumn="0" w:firstRowLastColumn="0" w:lastRowFirstColumn="0" w:lastRowLastColumn="0"/>
            </w:pPr>
            <w:r w:rsidRPr="00A0781B">
              <w:t>By the 19</w:t>
            </w:r>
            <w:r w:rsidRPr="00A0781B">
              <w:rPr>
                <w:vertAlign w:val="superscript"/>
              </w:rPr>
              <w:t>th</w:t>
            </w:r>
            <w:r w:rsidRPr="00A0781B">
              <w:t xml:space="preserve"> of April </w:t>
            </w:r>
          </w:p>
        </w:tc>
      </w:tr>
      <w:tr w:rsidR="00D0071C" w14:paraId="3905A9AE" w14:textId="77777777" w:rsidTr="004F5E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Pr>
          <w:p w14:paraId="17E9E5A0" w14:textId="5417DEE7" w:rsidR="00D0071C" w:rsidRPr="00A0781B" w:rsidRDefault="00743E1B" w:rsidP="003033F1">
            <w:r w:rsidRPr="00A0781B">
              <w:t>ONZ</w:t>
            </w:r>
            <w:r w:rsidR="006B0282">
              <w:t>, MBIE</w:t>
            </w:r>
            <w:r w:rsidRPr="00A0781B">
              <w:t xml:space="preserve"> and other stakeholders meet to </w:t>
            </w:r>
            <w:r w:rsidR="00D1292F" w:rsidRPr="00A0781B">
              <w:t xml:space="preserve">develop clear deliverables </w:t>
            </w:r>
            <w:r w:rsidR="00FF0FEC">
              <w:t>and agree collaborative arrangements</w:t>
            </w:r>
          </w:p>
        </w:tc>
        <w:tc>
          <w:tcPr>
            <w:tcW w:w="2188" w:type="dxa"/>
          </w:tcPr>
          <w:p w14:paraId="031ADFBB" w14:textId="18DB7C25" w:rsidR="00D0071C" w:rsidRPr="00A0781B" w:rsidRDefault="006B0282" w:rsidP="003033F1">
            <w:pPr>
              <w:cnfStyle w:val="000000100000" w:firstRow="0" w:lastRow="0" w:firstColumn="0" w:lastColumn="0" w:oddVBand="0" w:evenVBand="0" w:oddHBand="1" w:evenHBand="0" w:firstRowFirstColumn="0" w:firstRowLastColumn="0" w:lastRowFirstColumn="0" w:lastRowLastColumn="0"/>
            </w:pPr>
            <w:r>
              <w:t>By 19</w:t>
            </w:r>
            <w:r>
              <w:rPr>
                <w:vertAlign w:val="superscript"/>
              </w:rPr>
              <w:t>th</w:t>
            </w:r>
            <w:r w:rsidR="00D1292F" w:rsidRPr="00A0781B">
              <w:t xml:space="preserve"> of </w:t>
            </w:r>
            <w:r>
              <w:t>June</w:t>
            </w:r>
          </w:p>
        </w:tc>
      </w:tr>
      <w:tr w:rsidR="00D1292F" w14:paraId="6FF31741" w14:textId="77777777" w:rsidTr="004F5E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Pr>
          <w:p w14:paraId="294B3A27" w14:textId="7B87238D" w:rsidR="00D1292F" w:rsidRPr="00A0781B" w:rsidRDefault="00D1292F" w:rsidP="003033F1">
            <w:r w:rsidRPr="00A0781B">
              <w:t xml:space="preserve">Confirm funding to complete the strategy and </w:t>
            </w:r>
            <w:r w:rsidR="00A0781B" w:rsidRPr="00A0781B">
              <w:t>development</w:t>
            </w:r>
            <w:r w:rsidRPr="00A0781B">
              <w:t xml:space="preserve"> </w:t>
            </w:r>
          </w:p>
        </w:tc>
        <w:tc>
          <w:tcPr>
            <w:tcW w:w="2188" w:type="dxa"/>
          </w:tcPr>
          <w:p w14:paraId="4602AEA7" w14:textId="373660B9" w:rsidR="00D1292F" w:rsidRPr="00A0781B" w:rsidRDefault="006B0282" w:rsidP="003033F1">
            <w:pPr>
              <w:cnfStyle w:val="000000010000" w:firstRow="0" w:lastRow="0" w:firstColumn="0" w:lastColumn="0" w:oddVBand="0" w:evenVBand="0" w:oddHBand="0" w:evenHBand="1" w:firstRowFirstColumn="0" w:firstRowLastColumn="0" w:lastRowFirstColumn="0" w:lastRowLastColumn="0"/>
            </w:pPr>
            <w:r>
              <w:t xml:space="preserve">By </w:t>
            </w:r>
            <w:r w:rsidR="00D1292F" w:rsidRPr="00A0781B">
              <w:t>2</w:t>
            </w:r>
            <w:r>
              <w:t>5</w:t>
            </w:r>
            <w:r w:rsidR="00D1292F" w:rsidRPr="00A0781B">
              <w:rPr>
                <w:vertAlign w:val="superscript"/>
              </w:rPr>
              <w:t>th</w:t>
            </w:r>
            <w:r w:rsidR="00D1292F" w:rsidRPr="00A0781B">
              <w:t xml:space="preserve"> of </w:t>
            </w:r>
            <w:r>
              <w:t>June</w:t>
            </w:r>
          </w:p>
        </w:tc>
      </w:tr>
      <w:tr w:rsidR="00D0071C" w14:paraId="35A35E2B" w14:textId="77777777" w:rsidTr="004F5E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Pr>
          <w:p w14:paraId="5BD0099B" w14:textId="41DFBA72" w:rsidR="00D0071C" w:rsidRPr="00A0781B" w:rsidRDefault="00A0781B" w:rsidP="003033F1">
            <w:r w:rsidRPr="00A0781B">
              <w:t>Delivery of</w:t>
            </w:r>
            <w:r w:rsidR="00D1292F" w:rsidRPr="00A0781B">
              <w:t xml:space="preserve"> a detailed </w:t>
            </w:r>
            <w:r w:rsidRPr="00A0781B">
              <w:t>development plan</w:t>
            </w:r>
            <w:r w:rsidR="00D1292F" w:rsidRPr="00A0781B">
              <w:t xml:space="preserve"> for the </w:t>
            </w:r>
            <w:r w:rsidR="006B0282">
              <w:t>IRS</w:t>
            </w:r>
            <w:r w:rsidR="00D1292F" w:rsidRPr="00A0781B">
              <w:t xml:space="preserve"> </w:t>
            </w:r>
            <w:r w:rsidR="006B0282">
              <w:t>implementation project</w:t>
            </w:r>
          </w:p>
        </w:tc>
        <w:tc>
          <w:tcPr>
            <w:tcW w:w="2188" w:type="dxa"/>
          </w:tcPr>
          <w:p w14:paraId="570D55DA" w14:textId="3EC67BE9" w:rsidR="00D0071C" w:rsidRPr="00A0781B" w:rsidRDefault="00D1292F" w:rsidP="003033F1">
            <w:pPr>
              <w:cnfStyle w:val="000000100000" w:firstRow="0" w:lastRow="0" w:firstColumn="0" w:lastColumn="0" w:oddVBand="0" w:evenVBand="0" w:oddHBand="1" w:evenHBand="0" w:firstRowFirstColumn="0" w:firstRowLastColumn="0" w:lastRowFirstColumn="0" w:lastRowLastColumn="0"/>
            </w:pPr>
            <w:r w:rsidRPr="00A0781B">
              <w:t xml:space="preserve">Complete by </w:t>
            </w:r>
            <w:r w:rsidR="00F639B5" w:rsidRPr="00A0781B">
              <w:t>30</w:t>
            </w:r>
            <w:r w:rsidR="00FF0FEC" w:rsidRPr="00A0781B">
              <w:rPr>
                <w:vertAlign w:val="superscript"/>
              </w:rPr>
              <w:t>th</w:t>
            </w:r>
            <w:r w:rsidR="00F639B5" w:rsidRPr="00A0781B">
              <w:t xml:space="preserve"> of </w:t>
            </w:r>
            <w:r w:rsidR="00A0781B" w:rsidRPr="00A0781B">
              <w:t>June</w:t>
            </w:r>
          </w:p>
        </w:tc>
      </w:tr>
    </w:tbl>
    <w:p w14:paraId="57606685" w14:textId="77777777" w:rsidR="00D0071C" w:rsidRDefault="00D0071C" w:rsidP="003033F1"/>
    <w:p w14:paraId="5ED1022D" w14:textId="77777777" w:rsidR="00E21E1A" w:rsidRDefault="00E21E1A" w:rsidP="003033F1">
      <w:pPr>
        <w:rPr>
          <w:rFonts w:ascii="Georgia" w:eastAsiaTheme="majorEastAsia" w:hAnsi="Georgia" w:cstheme="majorBidi"/>
          <w:color w:val="365F91" w:themeColor="accent1" w:themeShade="BF"/>
          <w:sz w:val="28"/>
          <w:szCs w:val="28"/>
        </w:rPr>
      </w:pPr>
      <w:r>
        <w:br w:type="page"/>
      </w:r>
    </w:p>
    <w:p w14:paraId="2849E06C" w14:textId="44B13F2A" w:rsidR="00F670C8" w:rsidRDefault="00F670C8" w:rsidP="003033F1">
      <w:pPr>
        <w:pStyle w:val="Heading1"/>
      </w:pPr>
      <w:bookmarkStart w:id="25" w:name="_Toc230766104"/>
      <w:r>
        <w:lastRenderedPageBreak/>
        <w:t>Costing Overview</w:t>
      </w:r>
      <w:bookmarkEnd w:id="25"/>
    </w:p>
    <w:p w14:paraId="35335C7D" w14:textId="2FA27403" w:rsidR="00323142" w:rsidRDefault="00815FBC" w:rsidP="003033F1">
      <w:r>
        <w:t xml:space="preserve">The next stage of the project would be to </w:t>
      </w:r>
      <w:r w:rsidR="00323142">
        <w:t xml:space="preserve">complete </w:t>
      </w:r>
      <w:r w:rsidR="00A51940">
        <w:t xml:space="preserve">the development </w:t>
      </w:r>
      <w:r w:rsidR="00323142">
        <w:t xml:space="preserve">plan and business case for the </w:t>
      </w:r>
      <w:r w:rsidR="00386329">
        <w:t>technology</w:t>
      </w:r>
      <w:r w:rsidR="00A51940">
        <w:t xml:space="preserve"> solution</w:t>
      </w:r>
      <w:r w:rsidR="00386329">
        <w:t xml:space="preserve">, </w:t>
      </w:r>
      <w:r w:rsidR="003E34FE">
        <w:t xml:space="preserve">the operator engagement and </w:t>
      </w:r>
      <w:r w:rsidR="00386329">
        <w:t xml:space="preserve">education </w:t>
      </w:r>
      <w:proofErr w:type="spellStart"/>
      <w:r w:rsidR="00386329">
        <w:t>programmes</w:t>
      </w:r>
      <w:proofErr w:type="spellEnd"/>
      <w:r w:rsidR="00A51940">
        <w:t xml:space="preserve"> </w:t>
      </w:r>
      <w:r w:rsidR="00323142">
        <w:t xml:space="preserve">and </w:t>
      </w:r>
      <w:r w:rsidR="00E21E1A">
        <w:t xml:space="preserve">a plan for </w:t>
      </w:r>
      <w:r w:rsidR="00323142">
        <w:t xml:space="preserve">ongoing provision of the </w:t>
      </w:r>
      <w:r w:rsidR="00F639B5">
        <w:t>complete system</w:t>
      </w:r>
      <w:r w:rsidR="00323142">
        <w:t>.</w:t>
      </w:r>
    </w:p>
    <w:p w14:paraId="0E6FE54E" w14:textId="5F8C6BB0" w:rsidR="007E7AAE" w:rsidRDefault="00815FBC" w:rsidP="003033F1">
      <w:r>
        <w:t xml:space="preserve">This scoping </w:t>
      </w:r>
      <w:r w:rsidR="003E34FE">
        <w:t xml:space="preserve">phase </w:t>
      </w:r>
      <w:r w:rsidR="00F72835">
        <w:t>would need to be comprehensive enough to provide a clear picture of what the overall solution will look like</w:t>
      </w:r>
      <w:r w:rsidR="003E34FE">
        <w:t>,</w:t>
      </w:r>
      <w:r w:rsidR="00F72835">
        <w:t xml:space="preserve"> as well as what and who would need to be involved in the creation and ongoing management.</w:t>
      </w:r>
      <w:r w:rsidR="00323142">
        <w:t xml:space="preserve"> The aim would be to have this complete and in the hands of MBIE for review and feedback no later than </w:t>
      </w:r>
      <w:r w:rsidR="00A0781B">
        <w:t>30</w:t>
      </w:r>
      <w:r w:rsidR="00FF0FEC">
        <w:t>th</w:t>
      </w:r>
      <w:r w:rsidR="00A0781B">
        <w:t xml:space="preserve"> June</w:t>
      </w:r>
      <w:r w:rsidR="00F639B5">
        <w:t xml:space="preserve"> </w:t>
      </w:r>
      <w:r w:rsidR="00323142">
        <w:t>2013.</w:t>
      </w:r>
    </w:p>
    <w:p w14:paraId="75BC9628" w14:textId="20C08332" w:rsidR="00323142" w:rsidRDefault="00323142" w:rsidP="003033F1">
      <w:pPr>
        <w:pStyle w:val="Heading4"/>
      </w:pPr>
      <w:r>
        <w:t xml:space="preserve">Scoping plan, complete by </w:t>
      </w:r>
      <w:r w:rsidR="00FF0FEC">
        <w:t xml:space="preserve">30 </w:t>
      </w:r>
      <w:r w:rsidR="00386329">
        <w:t xml:space="preserve">June </w:t>
      </w:r>
      <w:r>
        <w:t>2013</w:t>
      </w:r>
    </w:p>
    <w:tbl>
      <w:tblPr>
        <w:tblStyle w:val="MediumShading1-Accent5"/>
        <w:tblW w:w="0" w:type="auto"/>
        <w:tblLook w:val="04A0" w:firstRow="1" w:lastRow="0" w:firstColumn="1" w:lastColumn="0" w:noHBand="0" w:noVBand="1"/>
      </w:tblPr>
      <w:tblGrid>
        <w:gridCol w:w="7196"/>
        <w:gridCol w:w="2046"/>
      </w:tblGrid>
      <w:tr w:rsidR="00F72835" w14:paraId="19EC4751" w14:textId="77777777" w:rsidTr="005C23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6" w:type="dxa"/>
            <w:tcBorders>
              <w:top w:val="none" w:sz="0" w:space="0" w:color="auto"/>
              <w:left w:val="none" w:sz="0" w:space="0" w:color="auto"/>
              <w:bottom w:val="none" w:sz="0" w:space="0" w:color="auto"/>
              <w:right w:val="none" w:sz="0" w:space="0" w:color="auto"/>
            </w:tcBorders>
          </w:tcPr>
          <w:p w14:paraId="5ED97EE8" w14:textId="77777777" w:rsidR="00F72835" w:rsidRDefault="00F72835" w:rsidP="003033F1">
            <w:r>
              <w:t>Item</w:t>
            </w:r>
          </w:p>
        </w:tc>
        <w:tc>
          <w:tcPr>
            <w:tcW w:w="2046" w:type="dxa"/>
            <w:tcBorders>
              <w:top w:val="none" w:sz="0" w:space="0" w:color="auto"/>
              <w:left w:val="none" w:sz="0" w:space="0" w:color="auto"/>
              <w:bottom w:val="none" w:sz="0" w:space="0" w:color="auto"/>
              <w:right w:val="none" w:sz="0" w:space="0" w:color="auto"/>
            </w:tcBorders>
          </w:tcPr>
          <w:p w14:paraId="58E66638" w14:textId="77777777" w:rsidR="00F72835" w:rsidRDefault="00F72835" w:rsidP="003033F1">
            <w:pPr>
              <w:cnfStyle w:val="100000000000" w:firstRow="1" w:lastRow="0" w:firstColumn="0" w:lastColumn="0" w:oddVBand="0" w:evenVBand="0" w:oddHBand="0" w:evenHBand="0" w:firstRowFirstColumn="0" w:firstRowLastColumn="0" w:lastRowFirstColumn="0" w:lastRowLastColumn="0"/>
            </w:pPr>
            <w:r>
              <w:t>Cost</w:t>
            </w:r>
          </w:p>
        </w:tc>
      </w:tr>
      <w:tr w:rsidR="00F72835" w14:paraId="1BAC1357" w14:textId="77777777" w:rsidTr="00260F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6" w:type="dxa"/>
            <w:tcBorders>
              <w:right w:val="none" w:sz="0" w:space="0" w:color="auto"/>
            </w:tcBorders>
          </w:tcPr>
          <w:p w14:paraId="1878A128" w14:textId="77777777" w:rsidR="00F72835" w:rsidRDefault="00F72835" w:rsidP="003033F1">
            <w:r>
              <w:t>Scoping Activity</w:t>
            </w:r>
          </w:p>
        </w:tc>
        <w:tc>
          <w:tcPr>
            <w:tcW w:w="2046" w:type="dxa"/>
            <w:tcBorders>
              <w:left w:val="none" w:sz="0" w:space="0" w:color="auto"/>
              <w:bottom w:val="single" w:sz="8" w:space="0" w:color="78C0D4" w:themeColor="accent5" w:themeTint="BF"/>
            </w:tcBorders>
          </w:tcPr>
          <w:p w14:paraId="66CB2DE2" w14:textId="4E085EF5" w:rsidR="00F72835" w:rsidRDefault="00F72835" w:rsidP="003033F1">
            <w:pPr>
              <w:cnfStyle w:val="000000100000" w:firstRow="0" w:lastRow="0" w:firstColumn="0" w:lastColumn="0" w:oddVBand="0" w:evenVBand="0" w:oddHBand="1" w:evenHBand="0" w:firstRowFirstColumn="0" w:firstRowLastColumn="0" w:lastRowFirstColumn="0" w:lastRowLastColumn="0"/>
            </w:pPr>
            <w:r>
              <w:t>$</w:t>
            </w:r>
            <w:r w:rsidR="00260FE7">
              <w:t>1</w:t>
            </w:r>
            <w:r>
              <w:t>5,000</w:t>
            </w:r>
          </w:p>
        </w:tc>
      </w:tr>
      <w:tr w:rsidR="00F72835" w14:paraId="79F2DECB" w14:textId="77777777" w:rsidTr="005C23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6" w:type="dxa"/>
            <w:tcBorders>
              <w:right w:val="none" w:sz="0" w:space="0" w:color="auto"/>
            </w:tcBorders>
          </w:tcPr>
          <w:p w14:paraId="336EBB16" w14:textId="07EEC089" w:rsidR="00F72835" w:rsidRDefault="00FF0FEC" w:rsidP="003033F1">
            <w:r>
              <w:t>Project management (Mar-June 2013</w:t>
            </w:r>
            <w:r w:rsidR="00F72835">
              <w:t>) including overheads</w:t>
            </w:r>
          </w:p>
        </w:tc>
        <w:tc>
          <w:tcPr>
            <w:tcW w:w="2046" w:type="dxa"/>
            <w:tcBorders>
              <w:left w:val="none" w:sz="0" w:space="0" w:color="auto"/>
            </w:tcBorders>
          </w:tcPr>
          <w:p w14:paraId="3A0C0399" w14:textId="584D46C7" w:rsidR="00F72835" w:rsidRDefault="00F72835" w:rsidP="003033F1">
            <w:pPr>
              <w:cnfStyle w:val="000000010000" w:firstRow="0" w:lastRow="0" w:firstColumn="0" w:lastColumn="0" w:oddVBand="0" w:evenVBand="0" w:oddHBand="0" w:evenHBand="1" w:firstRowFirstColumn="0" w:firstRowLastColumn="0" w:lastRowFirstColumn="0" w:lastRowLastColumn="0"/>
            </w:pPr>
            <w:r>
              <w:t>$</w:t>
            </w:r>
            <w:r w:rsidR="005C23BA">
              <w:t>1</w:t>
            </w:r>
            <w:r>
              <w:t>5,000</w:t>
            </w:r>
          </w:p>
        </w:tc>
      </w:tr>
      <w:tr w:rsidR="00F72835" w14:paraId="693464AB" w14:textId="77777777" w:rsidTr="005C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6" w:type="dxa"/>
            <w:tcBorders>
              <w:right w:val="none" w:sz="0" w:space="0" w:color="auto"/>
            </w:tcBorders>
          </w:tcPr>
          <w:p w14:paraId="755A0642" w14:textId="77777777" w:rsidR="00F72835" w:rsidRDefault="00F72835" w:rsidP="003033F1">
            <w:r>
              <w:t xml:space="preserve">Collection of sector feedback </w:t>
            </w:r>
          </w:p>
        </w:tc>
        <w:tc>
          <w:tcPr>
            <w:tcW w:w="2046" w:type="dxa"/>
            <w:tcBorders>
              <w:left w:val="none" w:sz="0" w:space="0" w:color="auto"/>
            </w:tcBorders>
          </w:tcPr>
          <w:p w14:paraId="19AEFD34" w14:textId="77777777" w:rsidR="00F72835" w:rsidRDefault="00F72835" w:rsidP="003033F1">
            <w:pPr>
              <w:cnfStyle w:val="000000100000" w:firstRow="0" w:lastRow="0" w:firstColumn="0" w:lastColumn="0" w:oddVBand="0" w:evenVBand="0" w:oddHBand="1" w:evenHBand="0" w:firstRowFirstColumn="0" w:firstRowLastColumn="0" w:lastRowFirstColumn="0" w:lastRowLastColumn="0"/>
            </w:pPr>
            <w:r>
              <w:t>$4,000</w:t>
            </w:r>
          </w:p>
        </w:tc>
      </w:tr>
      <w:tr w:rsidR="00F72835" w14:paraId="52DB5ABC" w14:textId="77777777" w:rsidTr="005C23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6" w:type="dxa"/>
            <w:tcBorders>
              <w:right w:val="none" w:sz="0" w:space="0" w:color="auto"/>
            </w:tcBorders>
          </w:tcPr>
          <w:p w14:paraId="15D53B29" w14:textId="77777777" w:rsidR="00F72835" w:rsidRDefault="00F72835" w:rsidP="003033F1">
            <w:r>
              <w:t>Travel and accommodation</w:t>
            </w:r>
          </w:p>
        </w:tc>
        <w:tc>
          <w:tcPr>
            <w:tcW w:w="2046" w:type="dxa"/>
            <w:tcBorders>
              <w:left w:val="none" w:sz="0" w:space="0" w:color="auto"/>
            </w:tcBorders>
          </w:tcPr>
          <w:p w14:paraId="304B4679" w14:textId="6E56EF46" w:rsidR="00F72835" w:rsidRDefault="00F72835" w:rsidP="003033F1">
            <w:pPr>
              <w:cnfStyle w:val="000000010000" w:firstRow="0" w:lastRow="0" w:firstColumn="0" w:lastColumn="0" w:oddVBand="0" w:evenVBand="0" w:oddHBand="0" w:evenHBand="1" w:firstRowFirstColumn="0" w:firstRowLastColumn="0" w:lastRowFirstColumn="0" w:lastRowLastColumn="0"/>
            </w:pPr>
            <w:r>
              <w:t>$</w:t>
            </w:r>
            <w:r w:rsidR="005C23BA">
              <w:t>2</w:t>
            </w:r>
            <w:r>
              <w:t>,500</w:t>
            </w:r>
          </w:p>
        </w:tc>
      </w:tr>
      <w:tr w:rsidR="00F72835" w14:paraId="0B56B3D5" w14:textId="77777777" w:rsidTr="005C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6" w:type="dxa"/>
            <w:tcBorders>
              <w:right w:val="none" w:sz="0" w:space="0" w:color="auto"/>
            </w:tcBorders>
          </w:tcPr>
          <w:p w14:paraId="4434C2C7" w14:textId="77777777" w:rsidR="00F72835" w:rsidRDefault="00F72835" w:rsidP="003033F1">
            <w:r>
              <w:t>Overall scoping cost</w:t>
            </w:r>
          </w:p>
        </w:tc>
        <w:tc>
          <w:tcPr>
            <w:tcW w:w="2046" w:type="dxa"/>
            <w:tcBorders>
              <w:left w:val="none" w:sz="0" w:space="0" w:color="auto"/>
            </w:tcBorders>
          </w:tcPr>
          <w:p w14:paraId="37211606" w14:textId="6C6C43CB" w:rsidR="00F72835" w:rsidRPr="00F72835" w:rsidRDefault="00F72835" w:rsidP="003033F1">
            <w:pPr>
              <w:cnfStyle w:val="000000100000" w:firstRow="0" w:lastRow="0" w:firstColumn="0" w:lastColumn="0" w:oddVBand="0" w:evenVBand="0" w:oddHBand="1" w:evenHBand="0" w:firstRowFirstColumn="0" w:firstRowLastColumn="0" w:lastRowFirstColumn="0" w:lastRowLastColumn="0"/>
            </w:pPr>
            <w:r w:rsidRPr="00F72835">
              <w:t>$</w:t>
            </w:r>
            <w:r w:rsidR="00260FE7">
              <w:t>36</w:t>
            </w:r>
            <w:r w:rsidRPr="00F72835">
              <w:t>,500</w:t>
            </w:r>
          </w:p>
        </w:tc>
      </w:tr>
    </w:tbl>
    <w:p w14:paraId="6CE73E1F" w14:textId="77777777" w:rsidR="00323142" w:rsidRDefault="00323142" w:rsidP="003033F1">
      <w:pPr>
        <w:pStyle w:val="Heading4"/>
      </w:pPr>
      <w:r>
        <w:t>Project delivery and implementation</w:t>
      </w:r>
    </w:p>
    <w:tbl>
      <w:tblPr>
        <w:tblStyle w:val="MediumShading1-Accent5"/>
        <w:tblW w:w="0" w:type="auto"/>
        <w:tblLook w:val="04A0" w:firstRow="1" w:lastRow="0" w:firstColumn="1" w:lastColumn="0" w:noHBand="0" w:noVBand="1"/>
      </w:tblPr>
      <w:tblGrid>
        <w:gridCol w:w="7196"/>
        <w:gridCol w:w="2046"/>
      </w:tblGrid>
      <w:tr w:rsidR="00323142" w14:paraId="134571AD" w14:textId="77777777" w:rsidTr="003D3F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6" w:type="dxa"/>
          </w:tcPr>
          <w:p w14:paraId="7E470998" w14:textId="77777777" w:rsidR="00323142" w:rsidRDefault="00323142" w:rsidP="003033F1">
            <w:r>
              <w:t>Item</w:t>
            </w:r>
          </w:p>
        </w:tc>
        <w:tc>
          <w:tcPr>
            <w:tcW w:w="2046" w:type="dxa"/>
          </w:tcPr>
          <w:p w14:paraId="06480070" w14:textId="77777777" w:rsidR="00323142" w:rsidRDefault="00323142" w:rsidP="003033F1">
            <w:pPr>
              <w:cnfStyle w:val="100000000000" w:firstRow="1" w:lastRow="0" w:firstColumn="0" w:lastColumn="0" w:oddVBand="0" w:evenVBand="0" w:oddHBand="0" w:evenHBand="0" w:firstRowFirstColumn="0" w:firstRowLastColumn="0" w:lastRowFirstColumn="0" w:lastRowLastColumn="0"/>
            </w:pPr>
            <w:r>
              <w:t>Cost</w:t>
            </w:r>
          </w:p>
        </w:tc>
      </w:tr>
      <w:tr w:rsidR="00323142" w14:paraId="006B9C0A" w14:textId="77777777" w:rsidTr="003D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6" w:type="dxa"/>
          </w:tcPr>
          <w:p w14:paraId="6A26BB08" w14:textId="77777777" w:rsidR="00323142" w:rsidRDefault="005A2C89" w:rsidP="003033F1">
            <w:r>
              <w:t>Technology development</w:t>
            </w:r>
          </w:p>
        </w:tc>
        <w:tc>
          <w:tcPr>
            <w:tcW w:w="2046" w:type="dxa"/>
          </w:tcPr>
          <w:p w14:paraId="6AE22328" w14:textId="77777777" w:rsidR="00323142" w:rsidRDefault="005A2C89" w:rsidP="003033F1">
            <w:pPr>
              <w:cnfStyle w:val="000000100000" w:firstRow="0" w:lastRow="0" w:firstColumn="0" w:lastColumn="0" w:oddVBand="0" w:evenVBand="0" w:oddHBand="1" w:evenHBand="0" w:firstRowFirstColumn="0" w:firstRowLastColumn="0" w:lastRowFirstColumn="0" w:lastRowLastColumn="0"/>
            </w:pPr>
            <w:r>
              <w:t>TBC</w:t>
            </w:r>
          </w:p>
        </w:tc>
      </w:tr>
      <w:tr w:rsidR="005A2C89" w14:paraId="2CF73E30" w14:textId="77777777" w:rsidTr="003D3F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6" w:type="dxa"/>
          </w:tcPr>
          <w:p w14:paraId="3B4DCB54" w14:textId="77777777" w:rsidR="005A2C89" w:rsidRDefault="005A2C89" w:rsidP="003033F1">
            <w:r>
              <w:t>Building communications and education processes</w:t>
            </w:r>
          </w:p>
        </w:tc>
        <w:tc>
          <w:tcPr>
            <w:tcW w:w="2046" w:type="dxa"/>
          </w:tcPr>
          <w:p w14:paraId="327E28FD" w14:textId="77777777" w:rsidR="005A2C89" w:rsidRDefault="005A2C89" w:rsidP="003033F1">
            <w:pPr>
              <w:cnfStyle w:val="000000010000" w:firstRow="0" w:lastRow="0" w:firstColumn="0" w:lastColumn="0" w:oddVBand="0" w:evenVBand="0" w:oddHBand="0" w:evenHBand="1" w:firstRowFirstColumn="0" w:firstRowLastColumn="0" w:lastRowFirstColumn="0" w:lastRowLastColumn="0"/>
            </w:pPr>
            <w:r>
              <w:t>TBC</w:t>
            </w:r>
          </w:p>
        </w:tc>
      </w:tr>
      <w:tr w:rsidR="005A2C89" w14:paraId="047B01A7" w14:textId="77777777" w:rsidTr="005A2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6" w:type="dxa"/>
          </w:tcPr>
          <w:p w14:paraId="24198DD5" w14:textId="77777777" w:rsidR="005A2C89" w:rsidRDefault="005A2C89" w:rsidP="003033F1">
            <w:r>
              <w:t>Others to be clarified</w:t>
            </w:r>
          </w:p>
        </w:tc>
        <w:tc>
          <w:tcPr>
            <w:tcW w:w="2046" w:type="dxa"/>
            <w:tcBorders>
              <w:bottom w:val="single" w:sz="4" w:space="0" w:color="auto"/>
            </w:tcBorders>
          </w:tcPr>
          <w:p w14:paraId="0362E86B" w14:textId="77777777" w:rsidR="005A2C89" w:rsidRDefault="005A2C89" w:rsidP="003033F1">
            <w:pPr>
              <w:cnfStyle w:val="000000100000" w:firstRow="0" w:lastRow="0" w:firstColumn="0" w:lastColumn="0" w:oddVBand="0" w:evenVBand="0" w:oddHBand="1" w:evenHBand="0" w:firstRowFirstColumn="0" w:firstRowLastColumn="0" w:lastRowFirstColumn="0" w:lastRowLastColumn="0"/>
            </w:pPr>
            <w:r>
              <w:t>TBC</w:t>
            </w:r>
          </w:p>
        </w:tc>
      </w:tr>
      <w:tr w:rsidR="005A2C89" w14:paraId="5299921D" w14:textId="77777777" w:rsidTr="005A2C8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6" w:type="dxa"/>
          </w:tcPr>
          <w:p w14:paraId="7DFB20A8" w14:textId="77777777" w:rsidR="005A2C89" w:rsidRDefault="005A2C89" w:rsidP="003033F1">
            <w:r>
              <w:t>Overall project cost</w:t>
            </w:r>
          </w:p>
        </w:tc>
        <w:tc>
          <w:tcPr>
            <w:tcW w:w="2046" w:type="dxa"/>
            <w:tcBorders>
              <w:top w:val="single" w:sz="4" w:space="0" w:color="auto"/>
            </w:tcBorders>
          </w:tcPr>
          <w:p w14:paraId="2620C7B1" w14:textId="77777777" w:rsidR="005A2C89" w:rsidRPr="005A2C89" w:rsidRDefault="005A2C89" w:rsidP="003033F1">
            <w:pPr>
              <w:cnfStyle w:val="000000010000" w:firstRow="0" w:lastRow="0" w:firstColumn="0" w:lastColumn="0" w:oddVBand="0" w:evenVBand="0" w:oddHBand="0" w:evenHBand="1" w:firstRowFirstColumn="0" w:firstRowLastColumn="0" w:lastRowFirstColumn="0" w:lastRowLastColumn="0"/>
            </w:pPr>
            <w:r w:rsidRPr="005A2C89">
              <w:t>TBC</w:t>
            </w:r>
          </w:p>
        </w:tc>
      </w:tr>
    </w:tbl>
    <w:p w14:paraId="27D358A9" w14:textId="77777777" w:rsidR="005A2C89" w:rsidRDefault="005A2C89" w:rsidP="003033F1">
      <w:pPr>
        <w:pStyle w:val="Heading4"/>
      </w:pPr>
      <w:r>
        <w:t>Ongoing operations</w:t>
      </w:r>
    </w:p>
    <w:tbl>
      <w:tblPr>
        <w:tblStyle w:val="MediumShading1-Accent5"/>
        <w:tblW w:w="0" w:type="auto"/>
        <w:tblLook w:val="04A0" w:firstRow="1" w:lastRow="0" w:firstColumn="1" w:lastColumn="0" w:noHBand="0" w:noVBand="1"/>
      </w:tblPr>
      <w:tblGrid>
        <w:gridCol w:w="7196"/>
        <w:gridCol w:w="2046"/>
      </w:tblGrid>
      <w:tr w:rsidR="005A2C89" w14:paraId="305A8AA8" w14:textId="77777777" w:rsidTr="003D3F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6" w:type="dxa"/>
          </w:tcPr>
          <w:p w14:paraId="71FD0F94" w14:textId="77777777" w:rsidR="005A2C89" w:rsidRDefault="005A2C89" w:rsidP="003033F1">
            <w:r>
              <w:t>Item</w:t>
            </w:r>
          </w:p>
        </w:tc>
        <w:tc>
          <w:tcPr>
            <w:tcW w:w="2046" w:type="dxa"/>
          </w:tcPr>
          <w:p w14:paraId="144B85D9" w14:textId="77777777" w:rsidR="005A2C89" w:rsidRDefault="005A2C89" w:rsidP="003033F1">
            <w:pPr>
              <w:cnfStyle w:val="100000000000" w:firstRow="1" w:lastRow="0" w:firstColumn="0" w:lastColumn="0" w:oddVBand="0" w:evenVBand="0" w:oddHBand="0" w:evenHBand="0" w:firstRowFirstColumn="0" w:firstRowLastColumn="0" w:lastRowFirstColumn="0" w:lastRowLastColumn="0"/>
            </w:pPr>
            <w:r>
              <w:t>Cost</w:t>
            </w:r>
          </w:p>
        </w:tc>
      </w:tr>
      <w:tr w:rsidR="005A2C89" w14:paraId="1EB245CC" w14:textId="77777777" w:rsidTr="003D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6" w:type="dxa"/>
          </w:tcPr>
          <w:p w14:paraId="1C862B0C" w14:textId="77777777" w:rsidR="005A2C89" w:rsidRDefault="005A2C89" w:rsidP="003033F1">
            <w:r>
              <w:t>Collection and synthesis of data</w:t>
            </w:r>
          </w:p>
        </w:tc>
        <w:tc>
          <w:tcPr>
            <w:tcW w:w="2046" w:type="dxa"/>
          </w:tcPr>
          <w:p w14:paraId="622E20EE" w14:textId="77777777" w:rsidR="005A2C89" w:rsidRDefault="005A2C89" w:rsidP="003033F1">
            <w:pPr>
              <w:cnfStyle w:val="000000100000" w:firstRow="0" w:lastRow="0" w:firstColumn="0" w:lastColumn="0" w:oddVBand="0" w:evenVBand="0" w:oddHBand="1" w:evenHBand="0" w:firstRowFirstColumn="0" w:firstRowLastColumn="0" w:lastRowFirstColumn="0" w:lastRowLastColumn="0"/>
            </w:pPr>
            <w:r>
              <w:t>TBC</w:t>
            </w:r>
          </w:p>
        </w:tc>
      </w:tr>
      <w:tr w:rsidR="005A2C89" w14:paraId="65BB23BD" w14:textId="77777777" w:rsidTr="003D3F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6" w:type="dxa"/>
          </w:tcPr>
          <w:p w14:paraId="382C55D6" w14:textId="77777777" w:rsidR="005A2C89" w:rsidRDefault="005A2C89" w:rsidP="003033F1">
            <w:r>
              <w:t>Co-ordination of responses</w:t>
            </w:r>
          </w:p>
        </w:tc>
        <w:tc>
          <w:tcPr>
            <w:tcW w:w="2046" w:type="dxa"/>
          </w:tcPr>
          <w:p w14:paraId="17E5CB76" w14:textId="77777777" w:rsidR="005A2C89" w:rsidRDefault="005A2C89" w:rsidP="003033F1">
            <w:pPr>
              <w:cnfStyle w:val="000000010000" w:firstRow="0" w:lastRow="0" w:firstColumn="0" w:lastColumn="0" w:oddVBand="0" w:evenVBand="0" w:oddHBand="0" w:evenHBand="1" w:firstRowFirstColumn="0" w:firstRowLastColumn="0" w:lastRowFirstColumn="0" w:lastRowLastColumn="0"/>
            </w:pPr>
            <w:r>
              <w:t>TBC</w:t>
            </w:r>
          </w:p>
        </w:tc>
      </w:tr>
      <w:tr w:rsidR="005A2C89" w14:paraId="09F3A8D0" w14:textId="77777777" w:rsidTr="003D3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6" w:type="dxa"/>
          </w:tcPr>
          <w:p w14:paraId="5756FA80" w14:textId="77777777" w:rsidR="005A2C89" w:rsidRDefault="005A2C89" w:rsidP="003033F1">
            <w:r>
              <w:t>Responses</w:t>
            </w:r>
          </w:p>
        </w:tc>
        <w:tc>
          <w:tcPr>
            <w:tcW w:w="2046" w:type="dxa"/>
            <w:tcBorders>
              <w:bottom w:val="single" w:sz="4" w:space="0" w:color="auto"/>
            </w:tcBorders>
          </w:tcPr>
          <w:p w14:paraId="3ED4EF78" w14:textId="77777777" w:rsidR="005A2C89" w:rsidRDefault="005A2C89" w:rsidP="003033F1">
            <w:pPr>
              <w:cnfStyle w:val="000000100000" w:firstRow="0" w:lastRow="0" w:firstColumn="0" w:lastColumn="0" w:oddVBand="0" w:evenVBand="0" w:oddHBand="1" w:evenHBand="0" w:firstRowFirstColumn="0" w:firstRowLastColumn="0" w:lastRowFirstColumn="0" w:lastRowLastColumn="0"/>
            </w:pPr>
            <w:r>
              <w:t>TBC</w:t>
            </w:r>
          </w:p>
        </w:tc>
      </w:tr>
      <w:tr w:rsidR="005A2C89" w14:paraId="7B80CEC7" w14:textId="77777777" w:rsidTr="003D3F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6" w:type="dxa"/>
          </w:tcPr>
          <w:p w14:paraId="639FDB59" w14:textId="77777777" w:rsidR="005A2C89" w:rsidRDefault="005A2C89" w:rsidP="003033F1">
            <w:r>
              <w:t>Overall project cost</w:t>
            </w:r>
          </w:p>
        </w:tc>
        <w:tc>
          <w:tcPr>
            <w:tcW w:w="2046" w:type="dxa"/>
            <w:tcBorders>
              <w:top w:val="single" w:sz="4" w:space="0" w:color="auto"/>
            </w:tcBorders>
          </w:tcPr>
          <w:p w14:paraId="06AED07C" w14:textId="77777777" w:rsidR="005A2C89" w:rsidRPr="005A2C89" w:rsidRDefault="005A2C89" w:rsidP="003033F1">
            <w:pPr>
              <w:cnfStyle w:val="000000010000" w:firstRow="0" w:lastRow="0" w:firstColumn="0" w:lastColumn="0" w:oddVBand="0" w:evenVBand="0" w:oddHBand="0" w:evenHBand="1" w:firstRowFirstColumn="0" w:firstRowLastColumn="0" w:lastRowFirstColumn="0" w:lastRowLastColumn="0"/>
            </w:pPr>
            <w:r w:rsidRPr="005A2C89">
              <w:t>TBC</w:t>
            </w:r>
          </w:p>
        </w:tc>
      </w:tr>
    </w:tbl>
    <w:p w14:paraId="7A8B6BDB" w14:textId="77777777" w:rsidR="003D4AFB" w:rsidRDefault="003D4AFB" w:rsidP="003033F1">
      <w:pPr>
        <w:pStyle w:val="Heading1"/>
      </w:pPr>
      <w:bookmarkStart w:id="26" w:name="_Toc230766105"/>
      <w:r>
        <w:lastRenderedPageBreak/>
        <w:t>Appendices</w:t>
      </w:r>
      <w:bookmarkEnd w:id="26"/>
    </w:p>
    <w:p w14:paraId="78029052" w14:textId="4544CE60" w:rsidR="003033F1" w:rsidRDefault="00605973" w:rsidP="003033F1">
      <w:pPr>
        <w:pStyle w:val="Heading2"/>
      </w:pPr>
      <w:bookmarkStart w:id="27" w:name="_Toc230766106"/>
      <w:r w:rsidRPr="000D33AC">
        <w:t xml:space="preserve">Appendix 1 </w:t>
      </w:r>
      <w:r w:rsidR="00B82CF8">
        <w:t>– The Adventure Activities Review Report</w:t>
      </w:r>
      <w:bookmarkEnd w:id="27"/>
    </w:p>
    <w:p w14:paraId="51B5A020" w14:textId="797EB2C2" w:rsidR="00605973" w:rsidRPr="00E73E3D" w:rsidRDefault="003033F1" w:rsidP="00E73E3D">
      <w:pPr>
        <w:pStyle w:val="Heading5"/>
        <w:rPr>
          <w:sz w:val="24"/>
          <w:szCs w:val="24"/>
        </w:rPr>
      </w:pPr>
      <w:r w:rsidRPr="00E73E3D">
        <w:rPr>
          <w:sz w:val="24"/>
          <w:szCs w:val="24"/>
        </w:rPr>
        <w:t>FINAL REPORT:</w:t>
      </w:r>
      <w:r w:rsidR="00F70EF9" w:rsidRPr="00E73E3D">
        <w:rPr>
          <w:sz w:val="24"/>
          <w:szCs w:val="24"/>
        </w:rPr>
        <w:t xml:space="preserve"> </w:t>
      </w:r>
      <w:r w:rsidR="00605973" w:rsidRPr="00E73E3D">
        <w:rPr>
          <w:sz w:val="24"/>
          <w:szCs w:val="24"/>
        </w:rPr>
        <w:t>Review of risk management and safety in the adventure and outdoor commercial sectors in New Zealand 2009/10</w:t>
      </w:r>
    </w:p>
    <w:p w14:paraId="3FCCD74C" w14:textId="77777777" w:rsidR="00605973" w:rsidRPr="00F70EF9" w:rsidRDefault="00605973" w:rsidP="003033F1">
      <w:r w:rsidRPr="00605973">
        <w:t>June 2010</w:t>
      </w:r>
    </w:p>
    <w:p w14:paraId="306C5920" w14:textId="73F88C49" w:rsidR="00605973" w:rsidRPr="00B80FE5" w:rsidRDefault="00605973" w:rsidP="00E73E3D">
      <w:pPr>
        <w:pStyle w:val="Heading4"/>
      </w:pPr>
      <w:r w:rsidRPr="00B80FE5">
        <w:t xml:space="preserve">IV. </w:t>
      </w:r>
      <w:r w:rsidR="003B4B51">
        <w:t>Key Findings</w:t>
      </w:r>
    </w:p>
    <w:p w14:paraId="47A3E449" w14:textId="77777777" w:rsidR="00605973" w:rsidRPr="00305814" w:rsidRDefault="00605973" w:rsidP="003033F1">
      <w:r w:rsidRPr="00305814">
        <w:t>c. There are information problems</w:t>
      </w:r>
    </w:p>
    <w:p w14:paraId="75799F2E" w14:textId="77777777" w:rsidR="00605973" w:rsidRPr="00305814" w:rsidRDefault="00605973" w:rsidP="003033F1">
      <w:r w:rsidRPr="00305814">
        <w:t>This situation is worsened by under-reporting of serious harm accidents, and inconsistent or poor methods of collecting information on them and collating that information.</w:t>
      </w:r>
    </w:p>
    <w:p w14:paraId="55DC9FAC" w14:textId="77777777" w:rsidR="00605973" w:rsidRPr="00305814" w:rsidRDefault="00605973" w:rsidP="003033F1">
      <w:r w:rsidRPr="00305814">
        <w:t>d. Approaches to managing safety are inconsistent</w:t>
      </w:r>
    </w:p>
    <w:p w14:paraId="0BE65BFC" w14:textId="77777777" w:rsidR="00605973" w:rsidRPr="00B80FE5" w:rsidRDefault="00605973" w:rsidP="003033F1">
      <w:r w:rsidRPr="00B80FE5">
        <w:t xml:space="preserve">There is no overall </w:t>
      </w:r>
      <w:r w:rsidR="00F70EF9" w:rsidRPr="00B80FE5">
        <w:t>system that</w:t>
      </w:r>
      <w:r w:rsidRPr="00B80FE5">
        <w:t xml:space="preserve"> proactively identifies and addresses gaps and assesses whether they pose significant safety risks </w:t>
      </w:r>
    </w:p>
    <w:p w14:paraId="1F638580" w14:textId="7D9B9963" w:rsidR="00605973" w:rsidRDefault="00605973" w:rsidP="00E73E3D">
      <w:pPr>
        <w:pStyle w:val="Heading4"/>
      </w:pPr>
      <w:r w:rsidRPr="00B80FE5">
        <w:t xml:space="preserve">V. </w:t>
      </w:r>
      <w:r w:rsidR="003B4B51">
        <w:t xml:space="preserve">Priority Issues to be </w:t>
      </w:r>
      <w:proofErr w:type="gramStart"/>
      <w:r w:rsidR="003B4B51">
        <w:t>Addressed</w:t>
      </w:r>
      <w:proofErr w:type="gramEnd"/>
    </w:p>
    <w:p w14:paraId="480546C2" w14:textId="77777777" w:rsidR="00605973" w:rsidRPr="00B80FE5" w:rsidRDefault="00605973" w:rsidP="003033F1">
      <w:r w:rsidRPr="008967A2">
        <w:t xml:space="preserve">b. Whole of system issues </w:t>
      </w:r>
    </w:p>
    <w:p w14:paraId="0D78505B" w14:textId="77777777" w:rsidR="00605973" w:rsidRDefault="00605973" w:rsidP="003033F1">
      <w:r w:rsidRPr="008967A2">
        <w:t xml:space="preserve">Activities and operations that pose unmanaged risks may not be noticed until accidents bring them to the attention of the safety agencies responsible. This is not appropriate for a </w:t>
      </w:r>
      <w:r w:rsidR="00F70EF9" w:rsidRPr="008967A2">
        <w:t>sector, which</w:t>
      </w:r>
      <w:r w:rsidRPr="008967A2">
        <w:t xml:space="preserve"> by its nature involves exposing participants to higher risks and where failures can have an impact on New Zealand’s reputation.  </w:t>
      </w:r>
    </w:p>
    <w:p w14:paraId="5BAF584C" w14:textId="77777777" w:rsidR="00605973" w:rsidRPr="008967A2" w:rsidRDefault="00605973" w:rsidP="003033F1">
      <w:r w:rsidRPr="008967A2">
        <w:t xml:space="preserve">There are information problems. A lack of data – including under-reporting of incidents – means that actual risk and safety trends cannot be determined. Additionally, </w:t>
      </w:r>
      <w:r w:rsidR="00F70EF9" w:rsidRPr="008967A2">
        <w:t>information sharing</w:t>
      </w:r>
      <w:r w:rsidRPr="008967A2">
        <w:t xml:space="preserve"> across the whole sector is constrained by the fragmented nature of the sector and the jurisdictional split across three different agencies (Department of </w:t>
      </w:r>
      <w:proofErr w:type="spellStart"/>
      <w:r w:rsidRPr="008967A2">
        <w:t>Labour</w:t>
      </w:r>
      <w:proofErr w:type="spellEnd"/>
      <w:r w:rsidRPr="008967A2">
        <w:t xml:space="preserve">, Maritime New Zealand, </w:t>
      </w:r>
      <w:proofErr w:type="gramStart"/>
      <w:r w:rsidRPr="008967A2">
        <w:t>Civil</w:t>
      </w:r>
      <w:proofErr w:type="gramEnd"/>
      <w:r w:rsidRPr="008967A2">
        <w:t xml:space="preserve"> Aviation Authority). </w:t>
      </w:r>
    </w:p>
    <w:p w14:paraId="70DB4003" w14:textId="3C72FE07" w:rsidR="00605973" w:rsidRPr="008967A2" w:rsidRDefault="00605973" w:rsidP="00E73E3D">
      <w:pPr>
        <w:pStyle w:val="Heading4"/>
      </w:pPr>
      <w:r w:rsidRPr="008967A2">
        <w:t xml:space="preserve">VI. </w:t>
      </w:r>
      <w:r w:rsidR="003B4B51">
        <w:t>Initiatives to Address the Priority Issues</w:t>
      </w:r>
    </w:p>
    <w:p w14:paraId="26339C37" w14:textId="77777777" w:rsidR="00605973" w:rsidRPr="00B82CF8" w:rsidRDefault="00605973" w:rsidP="00B82CF8">
      <w:pPr>
        <w:pStyle w:val="Heading5"/>
        <w:rPr>
          <w:rStyle w:val="Strong"/>
          <w:b/>
        </w:rPr>
      </w:pPr>
      <w:r w:rsidRPr="00B82CF8">
        <w:rPr>
          <w:rStyle w:val="Strong"/>
          <w:b/>
        </w:rPr>
        <w:t>Addressing information gaps </w:t>
      </w:r>
    </w:p>
    <w:p w14:paraId="24FCBDD4" w14:textId="77777777" w:rsidR="00605973" w:rsidRDefault="00605973" w:rsidP="003033F1">
      <w:r w:rsidRPr="0076632E">
        <w:t>j. Better information collection and collation  </w:t>
      </w:r>
    </w:p>
    <w:p w14:paraId="0F0B2B4F" w14:textId="77777777" w:rsidR="00605973" w:rsidRPr="0076632E" w:rsidRDefault="00605973" w:rsidP="003033F1">
      <w:r w:rsidRPr="0076632E">
        <w:t xml:space="preserve">This involves three things: </w:t>
      </w:r>
    </w:p>
    <w:p w14:paraId="3A893F81" w14:textId="77777777" w:rsidR="00605973" w:rsidRPr="0076632E" w:rsidRDefault="00605973" w:rsidP="003033F1">
      <w:pPr>
        <w:pStyle w:val="ListParagraph"/>
        <w:numPr>
          <w:ilvl w:val="0"/>
          <w:numId w:val="16"/>
        </w:numPr>
      </w:pPr>
      <w:r w:rsidRPr="0076632E">
        <w:t xml:space="preserve">Collecting better information </w:t>
      </w:r>
    </w:p>
    <w:p w14:paraId="3E560E7B" w14:textId="77777777" w:rsidR="00605973" w:rsidRPr="0076632E" w:rsidRDefault="00605973" w:rsidP="003033F1">
      <w:pPr>
        <w:pStyle w:val="ListParagraph"/>
        <w:numPr>
          <w:ilvl w:val="0"/>
          <w:numId w:val="17"/>
        </w:numPr>
      </w:pPr>
      <w:r w:rsidRPr="0076632E">
        <w:t xml:space="preserve">Collecting consistent information </w:t>
      </w:r>
    </w:p>
    <w:p w14:paraId="06765DA1" w14:textId="77777777" w:rsidR="00605973" w:rsidRDefault="00605973" w:rsidP="003033F1">
      <w:pPr>
        <w:pStyle w:val="ListParagraph"/>
        <w:numPr>
          <w:ilvl w:val="0"/>
          <w:numId w:val="17"/>
        </w:numPr>
      </w:pPr>
      <w:r w:rsidRPr="0076632E">
        <w:t>Improving systems of collation.  </w:t>
      </w:r>
    </w:p>
    <w:p w14:paraId="05F28DE8" w14:textId="77777777" w:rsidR="00605973" w:rsidRPr="00B82CF8" w:rsidRDefault="00605973" w:rsidP="00B82CF8">
      <w:pPr>
        <w:pStyle w:val="Heading5"/>
        <w:rPr>
          <w:rStyle w:val="Strong"/>
          <w:b/>
        </w:rPr>
      </w:pPr>
      <w:r w:rsidRPr="00B82CF8">
        <w:rPr>
          <w:rStyle w:val="Strong"/>
          <w:b/>
        </w:rPr>
        <w:t>Collecting better information  </w:t>
      </w:r>
    </w:p>
    <w:p w14:paraId="453ABB66" w14:textId="77777777" w:rsidR="00605973" w:rsidRPr="0076632E" w:rsidRDefault="00605973" w:rsidP="003033F1">
      <w:r w:rsidRPr="0076632E">
        <w:t xml:space="preserve">For all land-based and non-certified water-based activities this could involve collecting information through: </w:t>
      </w:r>
    </w:p>
    <w:p w14:paraId="793401C8" w14:textId="77777777" w:rsidR="00605973" w:rsidRDefault="00605973" w:rsidP="003033F1">
      <w:pPr>
        <w:pStyle w:val="ListParagraph"/>
        <w:numPr>
          <w:ilvl w:val="0"/>
          <w:numId w:val="20"/>
        </w:numPr>
      </w:pPr>
      <w:r w:rsidRPr="0076632E">
        <w:t>The proposed registration scheme</w:t>
      </w:r>
    </w:p>
    <w:p w14:paraId="5B354BAB" w14:textId="77777777" w:rsidR="00605973" w:rsidRDefault="00605973" w:rsidP="003033F1">
      <w:pPr>
        <w:pStyle w:val="ListParagraph"/>
        <w:numPr>
          <w:ilvl w:val="1"/>
          <w:numId w:val="20"/>
        </w:numPr>
      </w:pPr>
      <w:r w:rsidRPr="00D01451">
        <w:t xml:space="preserve">Who in New Zealand offers land-based and non-certified water-based activities on a commercial basis, what activities they offer and where. Collecting business details through a registration scheme would be easy for agencies if entry requirements </w:t>
      </w:r>
      <w:r w:rsidR="00F70EF9" w:rsidRPr="00D01451">
        <w:t>were</w:t>
      </w:r>
      <w:r w:rsidRPr="00D01451">
        <w:t xml:space="preserve"> introduced.</w:t>
      </w:r>
    </w:p>
    <w:p w14:paraId="26A4BC42" w14:textId="77777777" w:rsidR="00605973" w:rsidRDefault="00605973" w:rsidP="003033F1">
      <w:pPr>
        <w:pStyle w:val="ListParagraph"/>
        <w:numPr>
          <w:ilvl w:val="0"/>
          <w:numId w:val="20"/>
        </w:numPr>
      </w:pPr>
      <w:r w:rsidRPr="00D01451">
        <w:t>Directing safety agencies (or tasking a new industry-led entity) to invest</w:t>
      </w:r>
      <w:r>
        <w:t>igate activities in more detail</w:t>
      </w:r>
    </w:p>
    <w:p w14:paraId="18D7015A" w14:textId="77777777" w:rsidR="00605973" w:rsidRDefault="00605973" w:rsidP="003033F1">
      <w:pPr>
        <w:pStyle w:val="ListParagraph"/>
        <w:numPr>
          <w:ilvl w:val="1"/>
          <w:numId w:val="20"/>
        </w:numPr>
      </w:pPr>
      <w:r w:rsidRPr="00D01451">
        <w:lastRenderedPageBreak/>
        <w:t>What risk management provisions are in place for each activity and what</w:t>
      </w:r>
      <w:r>
        <w:t xml:space="preserve"> </w:t>
      </w:r>
      <w:r w:rsidRPr="00D01451">
        <w:t xml:space="preserve">the risk management practices are </w:t>
      </w:r>
      <w:r>
        <w:t xml:space="preserve">amongst all relevant </w:t>
      </w:r>
      <w:proofErr w:type="gramStart"/>
      <w:r>
        <w:t>parties.</w:t>
      </w:r>
      <w:proofErr w:type="gramEnd"/>
      <w:r>
        <w:t xml:space="preserve"> </w:t>
      </w:r>
      <w:r w:rsidRPr="00D01451">
        <w:t>This would determine if greater activity-specific intervention is needed. Directing safety agencies to investigate activities in more detail is likely to be resource intensive and would require a shift within agency baselines away from other agency activity (with implications for regulatory involvement with other high-risk industry sectors and activities). Tasking a new industry-led entity to do this work would require corresponding resources.</w:t>
      </w:r>
    </w:p>
    <w:p w14:paraId="0B5B9737" w14:textId="77777777" w:rsidR="00605973" w:rsidRDefault="00605973" w:rsidP="003033F1">
      <w:pPr>
        <w:pStyle w:val="ListParagraph"/>
        <w:numPr>
          <w:ilvl w:val="0"/>
          <w:numId w:val="20"/>
        </w:numPr>
      </w:pPr>
      <w:r>
        <w:t>A scanning function</w:t>
      </w:r>
    </w:p>
    <w:p w14:paraId="53C4D153" w14:textId="77777777" w:rsidR="00605973" w:rsidRDefault="00605973" w:rsidP="003033F1">
      <w:pPr>
        <w:pStyle w:val="ListParagraph"/>
        <w:numPr>
          <w:ilvl w:val="1"/>
          <w:numId w:val="20"/>
        </w:numPr>
      </w:pPr>
      <w:r w:rsidRPr="00D01451">
        <w:t>Proactively identifying emerging activities and changes in the profile of</w:t>
      </w:r>
      <w:r>
        <w:t xml:space="preserve"> </w:t>
      </w:r>
      <w:r w:rsidRPr="00D01451">
        <w:t>existing activities. Agencies could be instructed to scan more proactively according to consistent criteria. Scanning could also be assigned to an ove</w:t>
      </w:r>
      <w:r w:rsidR="00F70EF9">
        <w:t>rarching entity for the sector</w:t>
      </w:r>
      <w:r w:rsidRPr="00D01451">
        <w:t>. The cost of scanning should be low, although directing safety agencies to undertake this would require a shift within agency baselines away from other agency activity.</w:t>
      </w:r>
    </w:p>
    <w:p w14:paraId="409F4DC5" w14:textId="77777777" w:rsidR="00605973" w:rsidRDefault="00605973" w:rsidP="003033F1">
      <w:pPr>
        <w:pStyle w:val="ListParagraph"/>
        <w:numPr>
          <w:ilvl w:val="0"/>
          <w:numId w:val="20"/>
        </w:numPr>
      </w:pPr>
      <w:r w:rsidRPr="00D01451">
        <w:t>A database/reporting approach</w:t>
      </w:r>
    </w:p>
    <w:p w14:paraId="3A7758A2" w14:textId="77777777" w:rsidR="00605973" w:rsidRDefault="00605973" w:rsidP="003033F1">
      <w:pPr>
        <w:pStyle w:val="ListParagraph"/>
        <w:numPr>
          <w:ilvl w:val="1"/>
          <w:numId w:val="20"/>
        </w:numPr>
      </w:pPr>
      <w:r w:rsidRPr="00D01451">
        <w:t>Information on incidents that led, or could have le</w:t>
      </w:r>
      <w:r w:rsidR="00F70EF9">
        <w:t>d, to serious harm  accidents.</w:t>
      </w:r>
      <w:r w:rsidRPr="00D01451">
        <w:t xml:space="preserve"> Addressing the current information deficit about the number of incidents and accidents in the sector could help determine</w:t>
      </w:r>
      <w:r>
        <w:t xml:space="preserve"> actual risk for each activity.</w:t>
      </w:r>
    </w:p>
    <w:p w14:paraId="0F8FFF12" w14:textId="77777777" w:rsidR="00605973" w:rsidRDefault="00605973" w:rsidP="003033F1">
      <w:pPr>
        <w:pStyle w:val="ListParagraph"/>
        <w:numPr>
          <w:ilvl w:val="1"/>
          <w:numId w:val="20"/>
        </w:numPr>
      </w:pPr>
      <w:r w:rsidRPr="00D01451">
        <w:t xml:space="preserve">This approach could involve expanding and resourcing the existing National Incident Database managed by the New Zealand Mountain Safety Council. Information supplied to safety agencies could be integrated into that database also. An annual report could be produced to </w:t>
      </w:r>
      <w:proofErr w:type="spellStart"/>
      <w:r w:rsidRPr="00D01451">
        <w:t>summarise</w:t>
      </w:r>
      <w:proofErr w:type="spellEnd"/>
      <w:r w:rsidRPr="00D01451">
        <w:t xml:space="preserve"> the information</w:t>
      </w:r>
      <w:r>
        <w:t xml:space="preserve"> gathered.</w:t>
      </w:r>
    </w:p>
    <w:p w14:paraId="2238FC34" w14:textId="77777777" w:rsidR="00605973" w:rsidRDefault="00605973" w:rsidP="003033F1">
      <w:pPr>
        <w:pStyle w:val="ListParagraph"/>
        <w:numPr>
          <w:ilvl w:val="1"/>
          <w:numId w:val="20"/>
        </w:numPr>
      </w:pPr>
      <w:r w:rsidRPr="00D01451">
        <w:t xml:space="preserve">The database/reporting approach would require a gap analysis of the National Incident Database and resources to expand or re-design and promote it (low cost). </w:t>
      </w:r>
      <w:proofErr w:type="spellStart"/>
      <w:r w:rsidRPr="00D01451">
        <w:t>Endeavours</w:t>
      </w:r>
      <w:proofErr w:type="spellEnd"/>
      <w:r w:rsidRPr="00D01451">
        <w:t xml:space="preserve"> to integr</w:t>
      </w:r>
      <w:r>
        <w:t>ate information from safety</w:t>
      </w:r>
      <w:r w:rsidRPr="0076632E">
        <w:t xml:space="preserve"> agencies would also take some re-alignment of agency resources (higher</w:t>
      </w:r>
      <w:r>
        <w:t xml:space="preserve"> </w:t>
      </w:r>
      <w:r w:rsidRPr="0076632E">
        <w:t>costs).</w:t>
      </w:r>
    </w:p>
    <w:p w14:paraId="7F30263C" w14:textId="77777777" w:rsidR="00605973" w:rsidRDefault="00605973" w:rsidP="003033F1">
      <w:pPr>
        <w:pStyle w:val="ListParagraph"/>
        <w:numPr>
          <w:ilvl w:val="0"/>
          <w:numId w:val="20"/>
        </w:numPr>
      </w:pPr>
      <w:r w:rsidRPr="00D01451">
        <w:t xml:space="preserve">A study-based </w:t>
      </w:r>
      <w:proofErr w:type="gramStart"/>
      <w:r w:rsidRPr="00D01451">
        <w:t>approach,</w:t>
      </w:r>
      <w:proofErr w:type="gramEnd"/>
      <w:r w:rsidRPr="00D01451">
        <w:t xml:space="preserve"> or i</w:t>
      </w:r>
      <w:r>
        <w:t xml:space="preserve">ncident surveillance </w:t>
      </w:r>
      <w:proofErr w:type="spellStart"/>
      <w:r>
        <w:t>programme</w:t>
      </w:r>
      <w:proofErr w:type="spellEnd"/>
      <w:r>
        <w:t>.</w:t>
      </w:r>
    </w:p>
    <w:p w14:paraId="7537D9B5" w14:textId="77777777" w:rsidR="00605973" w:rsidRPr="00D01451" w:rsidRDefault="00605973" w:rsidP="003033F1">
      <w:pPr>
        <w:pStyle w:val="ListParagraph"/>
        <w:numPr>
          <w:ilvl w:val="1"/>
          <w:numId w:val="20"/>
        </w:numPr>
      </w:pPr>
      <w:r w:rsidRPr="00D01451">
        <w:t xml:space="preserve">As an alternative or complementary approach to the database/reporting approach above, an annual survey and report could be produced (possibly by a tertiary institute). The study-based approach or incident surveillance </w:t>
      </w:r>
      <w:proofErr w:type="spellStart"/>
      <w:r w:rsidRPr="00D01451">
        <w:t>programme</w:t>
      </w:r>
      <w:proofErr w:type="spellEnd"/>
      <w:r w:rsidRPr="00D01451">
        <w:t xml:space="preserve"> would require medium ongoing funding for research.</w:t>
      </w:r>
    </w:p>
    <w:p w14:paraId="7AA7F627" w14:textId="77777777" w:rsidR="00605973" w:rsidRDefault="00605973" w:rsidP="003033F1">
      <w:r w:rsidRPr="0076632E">
        <w:t>For all activities this would involve collecting information through:</w:t>
      </w:r>
    </w:p>
    <w:p w14:paraId="189B2AAF" w14:textId="77777777" w:rsidR="00605973" w:rsidRDefault="00605973" w:rsidP="003033F1">
      <w:pPr>
        <w:pStyle w:val="ListParagraph"/>
        <w:numPr>
          <w:ilvl w:val="0"/>
          <w:numId w:val="21"/>
        </w:numPr>
      </w:pPr>
      <w:r>
        <w:t>A participation study</w:t>
      </w:r>
    </w:p>
    <w:p w14:paraId="13C14070" w14:textId="77777777" w:rsidR="00605973" w:rsidRPr="00D01451" w:rsidRDefault="00605973" w:rsidP="003033F1">
      <w:pPr>
        <w:pStyle w:val="ListParagraph"/>
        <w:numPr>
          <w:ilvl w:val="1"/>
          <w:numId w:val="21"/>
        </w:numPr>
      </w:pPr>
      <w:r w:rsidRPr="00D01451">
        <w:t>Information provided through an annual survey and report. A</w:t>
      </w:r>
      <w:r>
        <w:t xml:space="preserve"> </w:t>
      </w:r>
      <w:r w:rsidRPr="00D01451">
        <w:t>participation study would address the lack of knowledge about how many people participate in adventure and outdoor commercial sector activities and the consequent inability to determine risk levels and serious harm injury rates.</w:t>
      </w:r>
    </w:p>
    <w:p w14:paraId="77D1B963" w14:textId="77777777" w:rsidR="00605973" w:rsidRPr="0076632E" w:rsidRDefault="00605973" w:rsidP="003033F1">
      <w:r w:rsidRPr="0076632E">
        <w:t>Note that in terms of implementing this initiative, defining the boundaries of the adventure and outdoor commercial sectors could be difficult.</w:t>
      </w:r>
    </w:p>
    <w:p w14:paraId="43C20DB7" w14:textId="77777777" w:rsidR="00605973" w:rsidRPr="00B82CF8" w:rsidRDefault="00605973" w:rsidP="00B82CF8">
      <w:pPr>
        <w:pStyle w:val="Heading5"/>
        <w:rPr>
          <w:rStyle w:val="Strong"/>
          <w:b/>
        </w:rPr>
      </w:pPr>
      <w:r w:rsidRPr="00B82CF8">
        <w:rPr>
          <w:rStyle w:val="Strong"/>
          <w:b/>
        </w:rPr>
        <w:t>Collecting consistent information</w:t>
      </w:r>
    </w:p>
    <w:p w14:paraId="0694FDFA" w14:textId="77777777" w:rsidR="00605973" w:rsidRPr="0076632E" w:rsidRDefault="00605973" w:rsidP="003033F1">
      <w:r w:rsidRPr="0076632E">
        <w:t xml:space="preserve">This would involve aligning reporting requirements so that all relevant safety agencies gather consistent information on reported incidents. It would include the Department of </w:t>
      </w:r>
      <w:proofErr w:type="spellStart"/>
      <w:r w:rsidRPr="0076632E">
        <w:t>Labour</w:t>
      </w:r>
      <w:proofErr w:type="spellEnd"/>
      <w:r w:rsidRPr="0076632E">
        <w:t>, CAA, Maritime NZ, ACC, the Ministry of Economic Development (MED) and possibly others.</w:t>
      </w:r>
    </w:p>
    <w:p w14:paraId="1CE000CB" w14:textId="77777777" w:rsidR="00605973" w:rsidRPr="0076632E" w:rsidRDefault="00605973" w:rsidP="003033F1">
      <w:r w:rsidRPr="0076632E">
        <w:t xml:space="preserve">This would require a lead agency or mechanism to coordinate changes to the way data is collected and the type collected. It would provide better quality and comparable information that could be </w:t>
      </w:r>
      <w:proofErr w:type="spellStart"/>
      <w:r w:rsidRPr="0076632E">
        <w:t>analysed</w:t>
      </w:r>
      <w:proofErr w:type="spellEnd"/>
      <w:r w:rsidRPr="0076632E">
        <w:t xml:space="preserve"> so that lessons from incidents might be learnt. However, it may be difficult to achieve consistency across agencies because current data is collected to meet different legislative requirements.</w:t>
      </w:r>
    </w:p>
    <w:p w14:paraId="588B1C39" w14:textId="77777777" w:rsidR="00605973" w:rsidRPr="00B82CF8" w:rsidRDefault="00605973" w:rsidP="00B82CF8">
      <w:pPr>
        <w:pStyle w:val="Heading5"/>
        <w:rPr>
          <w:rStyle w:val="Strong"/>
          <w:b/>
        </w:rPr>
      </w:pPr>
      <w:r w:rsidRPr="00B82CF8">
        <w:rPr>
          <w:rStyle w:val="Strong"/>
          <w:b/>
        </w:rPr>
        <w:t>Improving systems of collation</w:t>
      </w:r>
    </w:p>
    <w:p w14:paraId="6BC6A48D" w14:textId="77777777" w:rsidR="00605973" w:rsidRPr="0076632E" w:rsidRDefault="00605973" w:rsidP="003033F1">
      <w:r w:rsidRPr="0076632E">
        <w:t>So that the adventure and outdoor commercial sector can learn from incidents and accidents, systems of collation need to be improved. This could involve the following:</w:t>
      </w:r>
    </w:p>
    <w:p w14:paraId="3EA39A00" w14:textId="77777777" w:rsidR="00605973" w:rsidRPr="0076632E" w:rsidRDefault="00605973" w:rsidP="003033F1">
      <w:pPr>
        <w:pStyle w:val="ListParagraph"/>
        <w:numPr>
          <w:ilvl w:val="0"/>
          <w:numId w:val="19"/>
        </w:numPr>
      </w:pPr>
      <w:r w:rsidRPr="0076632E">
        <w:lastRenderedPageBreak/>
        <w:t xml:space="preserve">Ensuring that information on incidents and serious harm accidents reported to the Department of </w:t>
      </w:r>
      <w:proofErr w:type="spellStart"/>
      <w:r w:rsidRPr="0076632E">
        <w:t>Labour</w:t>
      </w:r>
      <w:proofErr w:type="spellEnd"/>
      <w:r w:rsidRPr="0076632E">
        <w:t xml:space="preserve"> and ACC is comprehensive, the outcome is clearly identified and the information can be collated </w:t>
      </w:r>
    </w:p>
    <w:p w14:paraId="2557D7AE" w14:textId="77777777" w:rsidR="00605973" w:rsidRPr="0076632E" w:rsidRDefault="00605973" w:rsidP="003033F1">
      <w:pPr>
        <w:pStyle w:val="ListParagraph"/>
        <w:numPr>
          <w:ilvl w:val="0"/>
          <w:numId w:val="19"/>
        </w:numPr>
      </w:pPr>
      <w:r w:rsidRPr="0076632E">
        <w:t xml:space="preserve">Ensuring that commercial and recreational incidents and accidents can be differentiated and collated </w:t>
      </w:r>
    </w:p>
    <w:p w14:paraId="35F9F458" w14:textId="77777777" w:rsidR="00605973" w:rsidRPr="0076632E" w:rsidRDefault="00605973" w:rsidP="003033F1">
      <w:pPr>
        <w:pStyle w:val="ListParagraph"/>
        <w:numPr>
          <w:ilvl w:val="0"/>
          <w:numId w:val="19"/>
        </w:numPr>
      </w:pPr>
      <w:r w:rsidRPr="0076632E">
        <w:t xml:space="preserve">Ensuring that the activities in which incidents and accidents occurred can be easily identified and collated </w:t>
      </w:r>
    </w:p>
    <w:p w14:paraId="511FAE68" w14:textId="77777777" w:rsidR="00605973" w:rsidRPr="0076632E" w:rsidRDefault="00605973" w:rsidP="003033F1">
      <w:pPr>
        <w:pStyle w:val="ListParagraph"/>
        <w:numPr>
          <w:ilvl w:val="0"/>
          <w:numId w:val="19"/>
        </w:numPr>
      </w:pPr>
      <w:r w:rsidRPr="0076632E">
        <w:t xml:space="preserve">Requiring an annual report (public) for the adventure and outdoor commercial sectors.  This initiative would allow good quality analysis of reported incidents that led, or could have led, to serious harm accidents. </w:t>
      </w:r>
    </w:p>
    <w:p w14:paraId="4772AED6" w14:textId="77777777" w:rsidR="00605973" w:rsidRPr="0076632E" w:rsidRDefault="00605973" w:rsidP="003033F1">
      <w:r w:rsidRPr="0076632E">
        <w:t>It would be appropriate to undertake these enhancements after the proposed legislative changes to the definition of serious harm have been introduced.</w:t>
      </w:r>
    </w:p>
    <w:p w14:paraId="15AA2688" w14:textId="77777777" w:rsidR="00605973" w:rsidRPr="0076632E" w:rsidRDefault="00605973" w:rsidP="003033F1">
      <w:r w:rsidRPr="0076632E">
        <w:t xml:space="preserve">This initiative would require resources to improve existing Department of </w:t>
      </w:r>
      <w:proofErr w:type="spellStart"/>
      <w:r w:rsidRPr="0076632E">
        <w:t>Labour</w:t>
      </w:r>
      <w:proofErr w:type="spellEnd"/>
      <w:r w:rsidRPr="0076632E">
        <w:t xml:space="preserve"> and ACC incident and accident reporting and recording systems.</w:t>
      </w:r>
    </w:p>
    <w:p w14:paraId="3B94DA44" w14:textId="77777777" w:rsidR="00605973" w:rsidRPr="0076632E" w:rsidRDefault="00605973" w:rsidP="003033F1">
      <w:r w:rsidRPr="0076632E">
        <w:t>This initiative would be relatively easy to implement. However, it would divert resources from other agency activities.</w:t>
      </w:r>
    </w:p>
    <w:p w14:paraId="588638A5" w14:textId="77777777" w:rsidR="00605973" w:rsidRDefault="00605973" w:rsidP="003033F1">
      <w:pPr>
        <w:pStyle w:val="Heading2"/>
      </w:pPr>
    </w:p>
    <w:p w14:paraId="7410702E" w14:textId="77777777" w:rsidR="003033F1" w:rsidRDefault="003033F1">
      <w:pPr>
        <w:spacing w:before="0" w:after="200" w:line="276" w:lineRule="auto"/>
        <w:rPr>
          <w:rFonts w:ascii="Georgia" w:eastAsiaTheme="majorEastAsia" w:hAnsi="Georgia" w:cstheme="majorBidi"/>
          <w:b/>
          <w:bCs w:val="0"/>
          <w:color w:val="4F81BD" w:themeColor="accent1"/>
          <w:sz w:val="26"/>
          <w:szCs w:val="26"/>
        </w:rPr>
      </w:pPr>
      <w:r>
        <w:br w:type="page"/>
      </w:r>
    </w:p>
    <w:p w14:paraId="3037F8E5" w14:textId="5DFFDFF2" w:rsidR="003D4AFB" w:rsidRDefault="000D33AC" w:rsidP="003033F1">
      <w:pPr>
        <w:pStyle w:val="Heading2"/>
      </w:pPr>
      <w:bookmarkStart w:id="28" w:name="_Toc230766107"/>
      <w:r>
        <w:lastRenderedPageBreak/>
        <w:t>Appendix 2</w:t>
      </w:r>
      <w:r w:rsidR="00B82CF8">
        <w:t xml:space="preserve"> – </w:t>
      </w:r>
      <w:r w:rsidR="00334DE4">
        <w:t xml:space="preserve">Key </w:t>
      </w:r>
      <w:r w:rsidR="005241FB">
        <w:t xml:space="preserve">Components to </w:t>
      </w:r>
      <w:r w:rsidR="00B82CF8">
        <w:t>Improving Safety Culture</w:t>
      </w:r>
      <w:bookmarkEnd w:id="28"/>
      <w:r w:rsidR="005241FB">
        <w:t xml:space="preserve"> </w:t>
      </w:r>
    </w:p>
    <w:p w14:paraId="6E5432B2" w14:textId="65CB4A7E" w:rsidR="00194DE4" w:rsidRDefault="00B82CF8" w:rsidP="003033F1">
      <w:pPr>
        <w:pStyle w:val="Heading3"/>
      </w:pPr>
      <w:bookmarkStart w:id="29" w:name="_Toc230766108"/>
      <w:bookmarkStart w:id="30" w:name="_Toc349824345"/>
      <w:bookmarkStart w:id="31" w:name="_Toc349824376"/>
      <w:r>
        <w:t>Participation Data</w:t>
      </w:r>
      <w:bookmarkEnd w:id="29"/>
    </w:p>
    <w:p w14:paraId="2F29B7C6" w14:textId="77777777" w:rsidR="00194DE4" w:rsidRDefault="00194DE4" w:rsidP="003033F1">
      <w:r>
        <w:t>A key measure is the overall reduction of incidents and accidents per 1000 people participating in outdoor activities. While overall participation figures are variable and difficult to confirm</w:t>
      </w:r>
      <w:r w:rsidR="005E71BE">
        <w:t>,</w:t>
      </w:r>
      <w:r>
        <w:t xml:space="preserve"> targeted reduction of incidents/accident related to specific areas of activity is a practical way of moving this forward.</w:t>
      </w:r>
    </w:p>
    <w:p w14:paraId="6E7BE9FD" w14:textId="77777777" w:rsidR="00194DE4" w:rsidRDefault="00194DE4" w:rsidP="003033F1">
      <w:pPr>
        <w:pStyle w:val="Heading3"/>
      </w:pPr>
      <w:bookmarkStart w:id="32" w:name="_Toc230766109"/>
      <w:r>
        <w:t>Clearer Information</w:t>
      </w:r>
      <w:bookmarkEnd w:id="32"/>
    </w:p>
    <w:p w14:paraId="22CC7E8E" w14:textId="77777777" w:rsidR="005241FB" w:rsidRDefault="005241FB" w:rsidP="003033F1">
      <w:r>
        <w:t xml:space="preserve">Information needs to be collected and </w:t>
      </w:r>
      <w:proofErr w:type="spellStart"/>
      <w:r>
        <w:t>organised</w:t>
      </w:r>
      <w:proofErr w:type="spellEnd"/>
      <w:r>
        <w:t xml:space="preserve"> in a way that makes it clear and easy to use. This will be driven in part by the evaluation and analysis criteria needed. In addition it is important that information is </w:t>
      </w:r>
      <w:proofErr w:type="spellStart"/>
      <w:r>
        <w:t>organised</w:t>
      </w:r>
      <w:proofErr w:type="spellEnd"/>
      <w:r>
        <w:t xml:space="preserve"> and packaged in a way that allows operators to easily use it.</w:t>
      </w:r>
    </w:p>
    <w:p w14:paraId="288D4623" w14:textId="77777777" w:rsidR="00194DE4" w:rsidRDefault="00194DE4" w:rsidP="003033F1">
      <w:pPr>
        <w:pStyle w:val="Heading4"/>
      </w:pPr>
      <w:r>
        <w:t>Information Collection</w:t>
      </w:r>
    </w:p>
    <w:p w14:paraId="4EC8843B" w14:textId="357E1E95" w:rsidR="00F670C8" w:rsidRDefault="00F670C8" w:rsidP="003033F1">
      <w:r>
        <w:t xml:space="preserve">This process needs to not only be simple and easy to do in order to reduce barriers to completion it also should provide direct value back to those who provide data. This could be achieved by replacing </w:t>
      </w:r>
      <w:r w:rsidR="00717F05">
        <w:t xml:space="preserve">or integrating </w:t>
      </w:r>
      <w:r>
        <w:t>t</w:t>
      </w:r>
      <w:r w:rsidR="00717F05">
        <w:t xml:space="preserve">heir current </w:t>
      </w:r>
      <w:r>
        <w:t xml:space="preserve">incident and accident registers with a </w:t>
      </w:r>
      <w:r w:rsidR="00717F05">
        <w:t>national database and collection tool.</w:t>
      </w:r>
    </w:p>
    <w:p w14:paraId="0C0835C2" w14:textId="77777777" w:rsidR="00194DE4" w:rsidRDefault="00194DE4" w:rsidP="003033F1">
      <w:pPr>
        <w:pStyle w:val="Heading4"/>
      </w:pPr>
      <w:r>
        <w:t xml:space="preserve">Information </w:t>
      </w:r>
      <w:proofErr w:type="spellStart"/>
      <w:r>
        <w:t>Summarising</w:t>
      </w:r>
      <w:proofErr w:type="spellEnd"/>
    </w:p>
    <w:p w14:paraId="3203163D" w14:textId="77777777" w:rsidR="00F670C8" w:rsidRDefault="00F670C8" w:rsidP="003033F1">
      <w:r>
        <w:t>It is important that whatever is presented back to the sector through this process</w:t>
      </w:r>
      <w:r w:rsidR="002829E6">
        <w:t xml:space="preserve"> is in a form that makes it readily usable and drives appropriate responses from those receiving it. To achieve this it will be important to identify what is most likely to trigger the appropriate responses and how best to achieve this given the tools available.</w:t>
      </w:r>
    </w:p>
    <w:p w14:paraId="3B78F5EE" w14:textId="77777777" w:rsidR="002829E6" w:rsidRPr="00F670C8" w:rsidRDefault="002829E6" w:rsidP="003033F1">
      <w:r>
        <w:t>It is likely that information will be distribute</w:t>
      </w:r>
      <w:r w:rsidR="008C4B76">
        <w:t xml:space="preserve">d through a number of channels. As part of initial planning there will be some clarification of the most effective ways to provide information to the different elements of the sector and the co-ordination group. </w:t>
      </w:r>
    </w:p>
    <w:p w14:paraId="2A7F8826" w14:textId="77777777" w:rsidR="00194DE4" w:rsidRDefault="00194DE4" w:rsidP="003033F1">
      <w:pPr>
        <w:pStyle w:val="Heading4"/>
      </w:pPr>
      <w:r>
        <w:t>Mitigation and Response Libraries</w:t>
      </w:r>
    </w:p>
    <w:p w14:paraId="7996E7BA" w14:textId="77777777" w:rsidR="00194DE4" w:rsidRDefault="00E62249" w:rsidP="003033F1">
      <w:r>
        <w:t xml:space="preserve">Once information and suggestions related to mitigating risks and reducing potential hazards have been created then these need to be stored so they are readily retrievable and available when needed. </w:t>
      </w:r>
      <w:r w:rsidR="00BF19B5">
        <w:t xml:space="preserve">This will extend existing sector knowledge bases and ideally should be able to integrate international learning as appropriate. These libraries </w:t>
      </w:r>
      <w:r>
        <w:t xml:space="preserve">will require records </w:t>
      </w:r>
      <w:r w:rsidR="00BF19B5">
        <w:t xml:space="preserve">to be </w:t>
      </w:r>
      <w:r>
        <w:t xml:space="preserve">maintained, updated and retired as </w:t>
      </w:r>
      <w:r w:rsidR="00BF19B5">
        <w:t>needed</w:t>
      </w:r>
      <w:r>
        <w:t>.</w:t>
      </w:r>
    </w:p>
    <w:p w14:paraId="2D44C72D" w14:textId="77777777" w:rsidR="00194DE4" w:rsidRDefault="00194DE4" w:rsidP="003033F1">
      <w:pPr>
        <w:pStyle w:val="Heading3"/>
      </w:pPr>
      <w:bookmarkStart w:id="33" w:name="_Toc230766110"/>
      <w:bookmarkStart w:id="34" w:name="_Toc349824348"/>
      <w:bookmarkStart w:id="35" w:name="_Toc349824379"/>
      <w:bookmarkEnd w:id="30"/>
      <w:bookmarkEnd w:id="31"/>
      <w:r>
        <w:t>Key actions to improve the national reporting safety culture</w:t>
      </w:r>
      <w:bookmarkEnd w:id="33"/>
      <w:r>
        <w:t xml:space="preserve"> </w:t>
      </w:r>
      <w:bookmarkEnd w:id="34"/>
      <w:bookmarkEnd w:id="35"/>
    </w:p>
    <w:p w14:paraId="4299E5E2" w14:textId="77777777" w:rsidR="00586C21" w:rsidRDefault="00586C21" w:rsidP="003033F1">
      <w:pPr>
        <w:pStyle w:val="ListParagraph"/>
        <w:numPr>
          <w:ilvl w:val="0"/>
          <w:numId w:val="6"/>
        </w:numPr>
      </w:pPr>
      <w:r>
        <w:t>No blame (anonymity of near-miss reporting)</w:t>
      </w:r>
    </w:p>
    <w:p w14:paraId="2514F575" w14:textId="77777777" w:rsidR="00586C21" w:rsidRDefault="00586C21" w:rsidP="003033F1">
      <w:pPr>
        <w:pStyle w:val="ListParagraph"/>
        <w:numPr>
          <w:ilvl w:val="0"/>
          <w:numId w:val="6"/>
        </w:numPr>
      </w:pPr>
      <w:r>
        <w:t xml:space="preserve">Sharing information </w:t>
      </w:r>
    </w:p>
    <w:p w14:paraId="301941A0" w14:textId="6133AB9B" w:rsidR="00586C21" w:rsidRDefault="00586C21" w:rsidP="003033F1">
      <w:pPr>
        <w:pStyle w:val="ListParagraph"/>
        <w:numPr>
          <w:ilvl w:val="0"/>
          <w:numId w:val="6"/>
        </w:numPr>
      </w:pPr>
      <w:r>
        <w:t xml:space="preserve">Creating </w:t>
      </w:r>
      <w:r w:rsidR="00B82CF8">
        <w:t xml:space="preserve">a </w:t>
      </w:r>
      <w:r>
        <w:t>communications loop, ensuring there is value to participation because people get tangible and actionable information back</w:t>
      </w:r>
    </w:p>
    <w:p w14:paraId="53F772D6" w14:textId="77777777" w:rsidR="00586C21" w:rsidRDefault="00586C21" w:rsidP="003033F1">
      <w:pPr>
        <w:pStyle w:val="ListParagraph"/>
        <w:numPr>
          <w:ilvl w:val="0"/>
          <w:numId w:val="6"/>
        </w:numPr>
      </w:pPr>
      <w:r>
        <w:t>Support from all those involved including Government agencies, reduction in fees for positive achievement of results, tying funding to compliance, safety audits will follow up on this information and peoples contributions</w:t>
      </w:r>
    </w:p>
    <w:p w14:paraId="56FD622B" w14:textId="5FBC360B" w:rsidR="00586C21" w:rsidRDefault="00586C21" w:rsidP="003033F1">
      <w:pPr>
        <w:pStyle w:val="ListParagraph"/>
        <w:numPr>
          <w:ilvl w:val="0"/>
          <w:numId w:val="6"/>
        </w:numPr>
      </w:pPr>
      <w:proofErr w:type="spellStart"/>
      <w:r>
        <w:t>Incentivi</w:t>
      </w:r>
      <w:r w:rsidR="00B82CF8">
        <w:t>s</w:t>
      </w:r>
      <w:r>
        <w:t>ation</w:t>
      </w:r>
      <w:proofErr w:type="spellEnd"/>
      <w:r>
        <w:t xml:space="preserve"> and compulsion through regulatory, sector &amp; peer actions (carrot and stick)</w:t>
      </w:r>
    </w:p>
    <w:p w14:paraId="51ABF113" w14:textId="77777777" w:rsidR="00586C21" w:rsidRDefault="00586C21" w:rsidP="003033F1">
      <w:pPr>
        <w:pStyle w:val="ListParagraph"/>
        <w:numPr>
          <w:ilvl w:val="0"/>
          <w:numId w:val="6"/>
        </w:numPr>
      </w:pPr>
      <w:r>
        <w:t>Timely reporting and information/knowledge sharing</w:t>
      </w:r>
    </w:p>
    <w:p w14:paraId="4C4C3D7E" w14:textId="77777777" w:rsidR="00586C21" w:rsidRDefault="00586C21" w:rsidP="003033F1">
      <w:pPr>
        <w:pStyle w:val="ListParagraph"/>
        <w:numPr>
          <w:ilvl w:val="0"/>
          <w:numId w:val="6"/>
        </w:numPr>
      </w:pPr>
      <w:r>
        <w:t>Meaningful, usable information and advice</w:t>
      </w:r>
    </w:p>
    <w:p w14:paraId="23DFF194" w14:textId="77777777" w:rsidR="00B773F3" w:rsidRDefault="00B773F3" w:rsidP="003033F1"/>
    <w:p w14:paraId="4865BAB7" w14:textId="77777777" w:rsidR="003033F1" w:rsidRDefault="003033F1">
      <w:pPr>
        <w:spacing w:before="0" w:after="200" w:line="276" w:lineRule="auto"/>
        <w:rPr>
          <w:rFonts w:ascii="Georgia" w:eastAsiaTheme="majorEastAsia" w:hAnsi="Georgia" w:cstheme="majorBidi"/>
          <w:b/>
          <w:bCs w:val="0"/>
          <w:color w:val="4F81BD" w:themeColor="accent1"/>
          <w:sz w:val="26"/>
          <w:szCs w:val="26"/>
        </w:rPr>
      </w:pPr>
      <w:r>
        <w:br w:type="page"/>
      </w:r>
    </w:p>
    <w:p w14:paraId="61437655" w14:textId="322B764A" w:rsidR="00E97DB3" w:rsidRDefault="00E97DB3" w:rsidP="003033F1">
      <w:pPr>
        <w:pStyle w:val="Heading2"/>
      </w:pPr>
      <w:bookmarkStart w:id="36" w:name="_Toc230766111"/>
      <w:r>
        <w:lastRenderedPageBreak/>
        <w:t>App</w:t>
      </w:r>
      <w:r w:rsidR="000D33AC">
        <w:t>endix 3</w:t>
      </w:r>
      <w:r>
        <w:t xml:space="preserve"> – Technology Overview</w:t>
      </w:r>
      <w:bookmarkEnd w:id="36"/>
    </w:p>
    <w:p w14:paraId="741F843A" w14:textId="77777777" w:rsidR="007D66F3" w:rsidRDefault="007D66F3" w:rsidP="003B4B51">
      <w:pPr>
        <w:pStyle w:val="Heading4"/>
      </w:pPr>
      <w:r>
        <w:t>Drivers for the technology component</w:t>
      </w:r>
    </w:p>
    <w:p w14:paraId="78208DBE" w14:textId="77777777" w:rsidR="007D66F3" w:rsidRDefault="008D1DE4" w:rsidP="003033F1">
      <w:r>
        <w:t>Key goals for any technology processes are:</w:t>
      </w:r>
    </w:p>
    <w:p w14:paraId="13EAA8CA" w14:textId="77777777" w:rsidR="008D1DE4" w:rsidRDefault="008D1DE4" w:rsidP="003033F1">
      <w:pPr>
        <w:pStyle w:val="Heading5"/>
      </w:pPr>
      <w:r>
        <w:t>Incident reporting and information collation</w:t>
      </w:r>
    </w:p>
    <w:p w14:paraId="2C59FD1D" w14:textId="77777777" w:rsidR="00586C21" w:rsidRDefault="00586C21" w:rsidP="003033F1">
      <w:pPr>
        <w:pStyle w:val="ListParagraph"/>
        <w:numPr>
          <w:ilvl w:val="0"/>
          <w:numId w:val="3"/>
        </w:numPr>
      </w:pPr>
      <w:r>
        <w:t xml:space="preserve">Information is collected in a timely way, </w:t>
      </w:r>
      <w:proofErr w:type="spellStart"/>
      <w:r>
        <w:t>analysed</w:t>
      </w:r>
      <w:proofErr w:type="spellEnd"/>
      <w:r>
        <w:t xml:space="preserve"> against key indicators and a usable report, with actionable outcomes where appropriate, is available soon after an incident occurs. </w:t>
      </w:r>
    </w:p>
    <w:p w14:paraId="13501010" w14:textId="77777777" w:rsidR="00586C21" w:rsidRDefault="00586C21" w:rsidP="003033F1">
      <w:pPr>
        <w:pStyle w:val="ListParagraph"/>
        <w:numPr>
          <w:ilvl w:val="0"/>
          <w:numId w:val="3"/>
        </w:numPr>
      </w:pPr>
      <w:r>
        <w:t>The information reporting would be easily visible at both a collective and individual level so that people are able to respond quickly to identified trends or specific incidents.</w:t>
      </w:r>
    </w:p>
    <w:p w14:paraId="0184F714" w14:textId="77777777" w:rsidR="00586C21" w:rsidRDefault="00586C21" w:rsidP="003033F1">
      <w:pPr>
        <w:pStyle w:val="ListParagraph"/>
        <w:numPr>
          <w:ilvl w:val="0"/>
          <w:numId w:val="3"/>
        </w:numPr>
      </w:pPr>
      <w:r>
        <w:t xml:space="preserve">Recording and reporting of incidents are as easy and convenient as possible. </w:t>
      </w:r>
    </w:p>
    <w:p w14:paraId="650775C2" w14:textId="77777777" w:rsidR="00586C21" w:rsidRDefault="00586C21" w:rsidP="003033F1">
      <w:pPr>
        <w:pStyle w:val="ListParagraph"/>
        <w:numPr>
          <w:ilvl w:val="0"/>
          <w:numId w:val="3"/>
        </w:numPr>
      </w:pPr>
      <w:r>
        <w:t xml:space="preserve">Information is made available to the sector in a way that is convenient and easy for them to gain learning from an incident and change </w:t>
      </w:r>
      <w:proofErr w:type="spellStart"/>
      <w:r>
        <w:t>behaviour</w:t>
      </w:r>
      <w:proofErr w:type="spellEnd"/>
    </w:p>
    <w:p w14:paraId="6A3D75DB" w14:textId="77777777" w:rsidR="00586C21" w:rsidRDefault="00586C21" w:rsidP="003033F1">
      <w:pPr>
        <w:pStyle w:val="ListParagraph"/>
        <w:numPr>
          <w:ilvl w:val="0"/>
          <w:numId w:val="3"/>
        </w:numPr>
      </w:pPr>
      <w:r>
        <w:t xml:space="preserve">Incident recording is available for the </w:t>
      </w:r>
      <w:proofErr w:type="spellStart"/>
      <w:r>
        <w:t>organisation</w:t>
      </w:r>
      <w:proofErr w:type="spellEnd"/>
      <w:r>
        <w:t xml:space="preserve"> or individual involved and can be appropriately disseminated into the wider outdoor community </w:t>
      </w:r>
    </w:p>
    <w:p w14:paraId="52DF4AD1" w14:textId="77777777" w:rsidR="00586C21" w:rsidRDefault="00586C21" w:rsidP="003033F1">
      <w:pPr>
        <w:pStyle w:val="ListParagraph"/>
        <w:numPr>
          <w:ilvl w:val="0"/>
          <w:numId w:val="3"/>
        </w:numPr>
      </w:pPr>
      <w:r>
        <w:t>Regulatory obligations are simplified and supported by using the system</w:t>
      </w:r>
    </w:p>
    <w:p w14:paraId="5B462238" w14:textId="77777777" w:rsidR="00586C21" w:rsidRDefault="00586C21" w:rsidP="003033F1">
      <w:pPr>
        <w:pStyle w:val="ListParagraph"/>
        <w:numPr>
          <w:ilvl w:val="0"/>
          <w:numId w:val="3"/>
        </w:numPr>
      </w:pPr>
      <w:r>
        <w:t xml:space="preserve">The system balances the process appropriately so that information about those involved is shared at a level that encourages participation. </w:t>
      </w:r>
    </w:p>
    <w:p w14:paraId="2C9BA692" w14:textId="77777777" w:rsidR="00586C21" w:rsidRDefault="00586C21" w:rsidP="003033F1">
      <w:r>
        <w:t xml:space="preserve">Currently, the incident information collected is limited and the response is often not conducive to supporting or enabling better </w:t>
      </w:r>
      <w:proofErr w:type="spellStart"/>
      <w:r>
        <w:t>practise</w:t>
      </w:r>
      <w:proofErr w:type="spellEnd"/>
      <w:r>
        <w:t xml:space="preserve">. </w:t>
      </w:r>
    </w:p>
    <w:p w14:paraId="6A51FBEA" w14:textId="77777777" w:rsidR="00586C21" w:rsidRDefault="00586C21" w:rsidP="003033F1">
      <w:pPr>
        <w:pStyle w:val="ListParagraph"/>
        <w:numPr>
          <w:ilvl w:val="0"/>
          <w:numId w:val="2"/>
        </w:numPr>
      </w:pPr>
      <w:r>
        <w:t>Those using the current National Incident Database</w:t>
      </w:r>
    </w:p>
    <w:p w14:paraId="663A27C8" w14:textId="77777777" w:rsidR="00586C21" w:rsidRDefault="00586C21" w:rsidP="003033F1">
      <w:pPr>
        <w:pStyle w:val="ListParagraph"/>
        <w:numPr>
          <w:ilvl w:val="1"/>
          <w:numId w:val="2"/>
        </w:numPr>
      </w:pPr>
      <w:r>
        <w:t>Rarely get timely information, particularly where activities are seasonal</w:t>
      </w:r>
    </w:p>
    <w:p w14:paraId="60151373" w14:textId="77777777" w:rsidR="00586C21" w:rsidRDefault="00586C21" w:rsidP="003033F1">
      <w:pPr>
        <w:pStyle w:val="ListParagraph"/>
        <w:numPr>
          <w:ilvl w:val="1"/>
          <w:numId w:val="2"/>
        </w:numPr>
      </w:pPr>
      <w:r>
        <w:t>Receive information, not education</w:t>
      </w:r>
    </w:p>
    <w:p w14:paraId="2397FCEB" w14:textId="77777777" w:rsidR="00586C21" w:rsidRDefault="00586C21" w:rsidP="003033F1">
      <w:pPr>
        <w:pStyle w:val="ListParagraph"/>
        <w:numPr>
          <w:ilvl w:val="1"/>
          <w:numId w:val="2"/>
        </w:numPr>
      </w:pPr>
      <w:r>
        <w:t>Information difficult to understand trends</w:t>
      </w:r>
    </w:p>
    <w:p w14:paraId="18CE8A8E" w14:textId="77777777" w:rsidR="00586C21" w:rsidRDefault="00586C21" w:rsidP="003033F1">
      <w:pPr>
        <w:pStyle w:val="ListParagraph"/>
        <w:numPr>
          <w:ilvl w:val="1"/>
          <w:numId w:val="2"/>
        </w:numPr>
      </w:pPr>
      <w:r>
        <w:t>Limited distribution of information, needs greater incorporation of education and lessons learnt</w:t>
      </w:r>
    </w:p>
    <w:p w14:paraId="46A6327E" w14:textId="77777777" w:rsidR="007D66F3" w:rsidRDefault="007D66F3" w:rsidP="003033F1">
      <w:pPr>
        <w:pStyle w:val="ListParagraph"/>
        <w:numPr>
          <w:ilvl w:val="0"/>
          <w:numId w:val="2"/>
        </w:numPr>
      </w:pPr>
      <w:r>
        <w:t xml:space="preserve">Those not using the National Incident Database </w:t>
      </w:r>
    </w:p>
    <w:p w14:paraId="70EBDB7F" w14:textId="77777777" w:rsidR="007D66F3" w:rsidRDefault="007D66F3" w:rsidP="003033F1">
      <w:pPr>
        <w:pStyle w:val="ListParagraph"/>
        <w:numPr>
          <w:ilvl w:val="1"/>
          <w:numId w:val="2"/>
        </w:numPr>
      </w:pPr>
      <w:r>
        <w:t>Often simple paper processes if anything. Usually driven by a requirement to report to a statutory body</w:t>
      </w:r>
    </w:p>
    <w:p w14:paraId="23507B2B" w14:textId="77777777" w:rsidR="007D66F3" w:rsidRDefault="008D1DE4" w:rsidP="003033F1">
      <w:pPr>
        <w:pStyle w:val="Heading5"/>
      </w:pPr>
      <w:r>
        <w:t xml:space="preserve">Communications technologies that </w:t>
      </w:r>
      <w:r w:rsidR="00D14131">
        <w:t xml:space="preserve">could be </w:t>
      </w:r>
      <w:proofErr w:type="spellStart"/>
      <w:r w:rsidR="00D14131">
        <w:t>utilised</w:t>
      </w:r>
      <w:proofErr w:type="spellEnd"/>
    </w:p>
    <w:p w14:paraId="6191E6FA" w14:textId="77777777" w:rsidR="007D66F3" w:rsidRDefault="008D1DE4" w:rsidP="003033F1">
      <w:pPr>
        <w:pStyle w:val="ListParagraph"/>
        <w:numPr>
          <w:ilvl w:val="0"/>
          <w:numId w:val="4"/>
        </w:numPr>
      </w:pPr>
      <w:r>
        <w:t xml:space="preserve">Use of social media </w:t>
      </w:r>
      <w:r w:rsidR="005E71BE">
        <w:t xml:space="preserve">tools </w:t>
      </w:r>
      <w:r>
        <w:t>to disseminate information</w:t>
      </w:r>
    </w:p>
    <w:p w14:paraId="3556F42A" w14:textId="77777777" w:rsidR="008D1DE4" w:rsidRDefault="008D1DE4" w:rsidP="003033F1">
      <w:pPr>
        <w:pStyle w:val="ListParagraph"/>
        <w:numPr>
          <w:ilvl w:val="0"/>
          <w:numId w:val="4"/>
        </w:numPr>
      </w:pPr>
      <w:r>
        <w:t>Timely updating key communications and forums</w:t>
      </w:r>
    </w:p>
    <w:p w14:paraId="63E1C5F3" w14:textId="77777777" w:rsidR="008D1DE4" w:rsidRDefault="008D1DE4" w:rsidP="003033F1">
      <w:pPr>
        <w:pStyle w:val="ListParagraph"/>
        <w:numPr>
          <w:ilvl w:val="0"/>
          <w:numId w:val="4"/>
        </w:numPr>
      </w:pPr>
      <w:r>
        <w:t>Automatically sending e-mails or prompts to the people who need to be informed</w:t>
      </w:r>
    </w:p>
    <w:p w14:paraId="6773DB2F" w14:textId="77777777" w:rsidR="008D1DE4" w:rsidRDefault="008D1DE4" w:rsidP="003033F1">
      <w:pPr>
        <w:pStyle w:val="ListParagraph"/>
        <w:numPr>
          <w:ilvl w:val="0"/>
          <w:numId w:val="4"/>
        </w:numPr>
      </w:pPr>
      <w:r>
        <w:t>The maintenance of online information libraries and resource stores</w:t>
      </w:r>
    </w:p>
    <w:p w14:paraId="62AC8718" w14:textId="77777777" w:rsidR="008D1DE4" w:rsidRDefault="008D1DE4" w:rsidP="003033F1">
      <w:pPr>
        <w:pStyle w:val="ListParagraph"/>
        <w:numPr>
          <w:ilvl w:val="0"/>
          <w:numId w:val="4"/>
        </w:numPr>
      </w:pPr>
      <w:r>
        <w:t xml:space="preserve">Tying into other agencies so information is bundled </w:t>
      </w:r>
    </w:p>
    <w:p w14:paraId="0FC78893" w14:textId="77777777" w:rsidR="007D66F3" w:rsidRDefault="007D66F3" w:rsidP="003B4B51">
      <w:pPr>
        <w:pStyle w:val="Heading4"/>
      </w:pPr>
      <w:bookmarkStart w:id="37" w:name="_Toc349824347"/>
      <w:bookmarkStart w:id="38" w:name="_Toc349824378"/>
      <w:r>
        <w:t>Options for closing the information gaps</w:t>
      </w:r>
      <w:bookmarkEnd w:id="37"/>
      <w:bookmarkEnd w:id="38"/>
    </w:p>
    <w:p w14:paraId="74CF359B" w14:textId="77777777" w:rsidR="007D66F3" w:rsidRDefault="007D66F3" w:rsidP="003033F1">
      <w:pPr>
        <w:pStyle w:val="ListParagraph"/>
        <w:numPr>
          <w:ilvl w:val="0"/>
          <w:numId w:val="5"/>
        </w:numPr>
      </w:pPr>
      <w:r>
        <w:t>Getting those who don’t have incident logs involved</w:t>
      </w:r>
    </w:p>
    <w:p w14:paraId="4C488314" w14:textId="77777777" w:rsidR="007D66F3" w:rsidRDefault="007D66F3" w:rsidP="003033F1">
      <w:pPr>
        <w:pStyle w:val="ListParagraph"/>
        <w:numPr>
          <w:ilvl w:val="0"/>
          <w:numId w:val="5"/>
        </w:numPr>
      </w:pPr>
      <w:r>
        <w:t>Getting people to report near misses</w:t>
      </w:r>
    </w:p>
    <w:p w14:paraId="14D97534" w14:textId="77777777" w:rsidR="007D66F3" w:rsidRDefault="007D66F3" w:rsidP="003033F1">
      <w:pPr>
        <w:pStyle w:val="ListParagraph"/>
        <w:numPr>
          <w:ilvl w:val="0"/>
          <w:numId w:val="5"/>
        </w:numPr>
      </w:pPr>
      <w:r>
        <w:t>Publishing Hazard or Safety alerts to the wider sector, face</w:t>
      </w:r>
      <w:r w:rsidR="00E81526">
        <w:t xml:space="preserve"> </w:t>
      </w:r>
      <w:r>
        <w:t>booking, twitter (Social Media)  and integrating comments to provide richer feedback and ideas</w:t>
      </w:r>
    </w:p>
    <w:p w14:paraId="757204AF" w14:textId="77777777" w:rsidR="007D66F3" w:rsidRDefault="007D66F3" w:rsidP="003033F1">
      <w:pPr>
        <w:pStyle w:val="ListParagraph"/>
        <w:numPr>
          <w:ilvl w:val="0"/>
          <w:numId w:val="5"/>
        </w:numPr>
      </w:pPr>
      <w:r>
        <w:t xml:space="preserve">Developing education </w:t>
      </w:r>
      <w:proofErr w:type="spellStart"/>
      <w:r>
        <w:t>programmes</w:t>
      </w:r>
      <w:proofErr w:type="spellEnd"/>
      <w:r>
        <w:t xml:space="preserve"> using workshops, information and packages that are based on identified trends</w:t>
      </w:r>
    </w:p>
    <w:p w14:paraId="322AA1A4" w14:textId="77777777" w:rsidR="007D66F3" w:rsidRDefault="007D66F3" w:rsidP="003033F1">
      <w:pPr>
        <w:pStyle w:val="ListParagraph"/>
        <w:numPr>
          <w:ilvl w:val="0"/>
          <w:numId w:val="5"/>
        </w:numPr>
      </w:pPr>
      <w:r>
        <w:t xml:space="preserve">Supporting industry wide events for sharing/developing safer </w:t>
      </w:r>
      <w:proofErr w:type="spellStart"/>
      <w:r>
        <w:t>practise</w:t>
      </w:r>
      <w:proofErr w:type="spellEnd"/>
      <w:r>
        <w:t xml:space="preserve"> using existing and new networks</w:t>
      </w:r>
    </w:p>
    <w:p w14:paraId="19B79913" w14:textId="77777777" w:rsidR="003033F1" w:rsidRDefault="003033F1">
      <w:pPr>
        <w:spacing w:before="0" w:after="200" w:line="276" w:lineRule="auto"/>
        <w:rPr>
          <w:rFonts w:ascii="Georgia" w:eastAsiaTheme="majorEastAsia" w:hAnsi="Georgia" w:cstheme="majorBidi"/>
          <w:b/>
          <w:bCs w:val="0"/>
          <w:color w:val="4F81BD" w:themeColor="accent1"/>
          <w:sz w:val="26"/>
          <w:szCs w:val="26"/>
        </w:rPr>
      </w:pPr>
      <w:r>
        <w:br w:type="page"/>
      </w:r>
    </w:p>
    <w:p w14:paraId="59E416AA" w14:textId="76DDB0E6" w:rsidR="004243E2" w:rsidRDefault="004243E2" w:rsidP="004243E2">
      <w:pPr>
        <w:pStyle w:val="Heading2"/>
      </w:pPr>
      <w:bookmarkStart w:id="39" w:name="_Toc230766112"/>
      <w:r>
        <w:lastRenderedPageBreak/>
        <w:t>Appendix 4 – Detailed IRS System Diagram</w:t>
      </w:r>
      <w:bookmarkEnd w:id="39"/>
    </w:p>
    <w:p w14:paraId="4584C02B" w14:textId="6AE75BA8" w:rsidR="00F56AA9" w:rsidRDefault="004243E2" w:rsidP="00F56AA9">
      <w:pPr>
        <w:spacing w:before="0" w:after="200" w:line="276" w:lineRule="auto"/>
      </w:pPr>
      <w:r>
        <w:rPr>
          <w:noProof/>
          <w:lang w:val="en-NZ" w:eastAsia="en-NZ"/>
        </w:rPr>
        <w:drawing>
          <wp:inline distT="0" distB="0" distL="0" distR="0" wp14:anchorId="2CD14AC0" wp14:editId="28F6DBA2">
            <wp:extent cx="4488180" cy="811403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21 at 2.20.24 PM.png"/>
                    <pic:cNvPicPr/>
                  </pic:nvPicPr>
                  <pic:blipFill>
                    <a:blip r:embed="rId20">
                      <a:extLst>
                        <a:ext uri="{28A0092B-C50C-407E-A947-70E740481C1C}">
                          <a14:useLocalDpi xmlns:a14="http://schemas.microsoft.com/office/drawing/2010/main" val="0"/>
                        </a:ext>
                      </a:extLst>
                    </a:blip>
                    <a:stretch>
                      <a:fillRect/>
                    </a:stretch>
                  </pic:blipFill>
                  <pic:spPr>
                    <a:xfrm>
                      <a:off x="0" y="0"/>
                      <a:ext cx="4488180" cy="811403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br w:type="page"/>
      </w:r>
    </w:p>
    <w:p w14:paraId="10CD198D" w14:textId="6F354D67" w:rsidR="00F56AA9" w:rsidRDefault="00F56AA9" w:rsidP="00F56AA9">
      <w:pPr>
        <w:pStyle w:val="Heading2"/>
      </w:pPr>
      <w:bookmarkStart w:id="40" w:name="_Toc230766113"/>
      <w:r>
        <w:lastRenderedPageBreak/>
        <w:t>Appendix 5 – Case Studies</w:t>
      </w:r>
      <w:bookmarkEnd w:id="40"/>
    </w:p>
    <w:p w14:paraId="00AC5AA3" w14:textId="77777777" w:rsidR="00194DE4" w:rsidRDefault="00194DE4" w:rsidP="003033F1">
      <w:pPr>
        <w:pStyle w:val="Heading3"/>
      </w:pPr>
      <w:bookmarkStart w:id="41" w:name="_Toc230766114"/>
      <w:r>
        <w:t>Ski Fields information</w:t>
      </w:r>
      <w:bookmarkEnd w:id="41"/>
    </w:p>
    <w:p w14:paraId="6F1DC474" w14:textId="77777777" w:rsidR="00194DE4" w:rsidRDefault="00194DE4" w:rsidP="003033F1">
      <w:r>
        <w:t xml:space="preserve">The New Zealand ski industry is currently using a shared data collection system to capture and report incidents and accidents on ski fields. All incident data is annually reviewed and reporting. </w:t>
      </w:r>
    </w:p>
    <w:p w14:paraId="64067A8B" w14:textId="77777777" w:rsidR="00194DE4" w:rsidRDefault="00194DE4" w:rsidP="003033F1">
      <w:r>
        <w:t xml:space="preserve">As part of the reporting, data is </w:t>
      </w:r>
      <w:proofErr w:type="spellStart"/>
      <w:r>
        <w:t>summarised</w:t>
      </w:r>
      <w:proofErr w:type="spellEnd"/>
      <w:r>
        <w:t xml:space="preserve"> and presented in a way that assists ski field operators to identify potential hazards. The industry collectively has set a number of targets related to safety and reduction in injuries based on these reports.</w:t>
      </w:r>
    </w:p>
    <w:p w14:paraId="67981B28" w14:textId="77777777" w:rsidR="00194DE4" w:rsidRDefault="00194DE4" w:rsidP="003033F1">
      <w:r>
        <w:t>As part of the process clear outcomes are put in place. The outcomes include a specific measure of current occurrences with the expectation that these will be reduced.</w:t>
      </w:r>
    </w:p>
    <w:p w14:paraId="5156C69D" w14:textId="77777777" w:rsidR="00194DE4" w:rsidRDefault="00194DE4" w:rsidP="003033F1">
      <w:r>
        <w:t>From there a strategy is put in place to reduce the specific incident. This strategy is developed using input from the industry with key fields recommending and testing particular solutions.</w:t>
      </w:r>
    </w:p>
    <w:p w14:paraId="090E6342" w14:textId="77777777" w:rsidR="007E7AAE" w:rsidRPr="008920EE" w:rsidRDefault="007E7AAE" w:rsidP="003033F1">
      <w:r w:rsidRPr="008920EE">
        <w:t xml:space="preserve">Steps in </w:t>
      </w:r>
      <w:r w:rsidR="009F16DC">
        <w:t>ski field</w:t>
      </w:r>
      <w:r w:rsidRPr="008920EE">
        <w:t xml:space="preserve"> process</w:t>
      </w:r>
    </w:p>
    <w:p w14:paraId="080295E0" w14:textId="77777777" w:rsidR="007E7AAE" w:rsidRDefault="007E7AAE" w:rsidP="003033F1">
      <w:pPr>
        <w:pStyle w:val="ListParagraph"/>
        <w:numPr>
          <w:ilvl w:val="0"/>
          <w:numId w:val="14"/>
        </w:numPr>
      </w:pPr>
      <w:r>
        <w:t>Data is collected using the NID</w:t>
      </w:r>
    </w:p>
    <w:p w14:paraId="663C5D02" w14:textId="77777777" w:rsidR="007E7AAE" w:rsidRDefault="007E7AAE" w:rsidP="003033F1">
      <w:pPr>
        <w:pStyle w:val="ListParagraph"/>
        <w:numPr>
          <w:ilvl w:val="0"/>
          <w:numId w:val="14"/>
        </w:numPr>
      </w:pPr>
      <w:r>
        <w:t xml:space="preserve">The data is </w:t>
      </w:r>
      <w:proofErr w:type="spellStart"/>
      <w:r>
        <w:t>summarised</w:t>
      </w:r>
      <w:proofErr w:type="spellEnd"/>
      <w:r>
        <w:t xml:space="preserve"> and reviewed at the same time that participation figures are added to provide a baseline</w:t>
      </w:r>
    </w:p>
    <w:p w14:paraId="34C8FD21" w14:textId="77777777" w:rsidR="007E7AAE" w:rsidRDefault="007E7AAE" w:rsidP="003033F1">
      <w:pPr>
        <w:pStyle w:val="ListParagraph"/>
        <w:numPr>
          <w:ilvl w:val="0"/>
          <w:numId w:val="14"/>
        </w:numPr>
      </w:pPr>
      <w:r>
        <w:t>Further analysis is completed to provide guidance and feedback on incidents and previous responses</w:t>
      </w:r>
    </w:p>
    <w:p w14:paraId="1DA3A7F1" w14:textId="77777777" w:rsidR="008920EE" w:rsidRDefault="007E7AAE" w:rsidP="003033F1">
      <w:pPr>
        <w:pStyle w:val="ListParagraph"/>
        <w:numPr>
          <w:ilvl w:val="0"/>
          <w:numId w:val="14"/>
        </w:numPr>
      </w:pPr>
      <w:r>
        <w:t xml:space="preserve">A sector body defines in consultation with </w:t>
      </w:r>
      <w:r w:rsidR="008920EE">
        <w:t>the sector where they will focus and what actions are suggested</w:t>
      </w:r>
    </w:p>
    <w:p w14:paraId="2A6E90EF" w14:textId="77777777" w:rsidR="008920EE" w:rsidRDefault="008920EE" w:rsidP="003033F1">
      <w:pPr>
        <w:pStyle w:val="ListParagraph"/>
        <w:numPr>
          <w:ilvl w:val="0"/>
          <w:numId w:val="14"/>
        </w:numPr>
      </w:pPr>
      <w:r>
        <w:t>The action plan is confirmed with the sector</w:t>
      </w:r>
    </w:p>
    <w:p w14:paraId="6EBAE621" w14:textId="77777777" w:rsidR="008920EE" w:rsidRDefault="008920EE" w:rsidP="003033F1">
      <w:pPr>
        <w:pStyle w:val="ListParagraph"/>
        <w:numPr>
          <w:ilvl w:val="0"/>
          <w:numId w:val="14"/>
        </w:numPr>
      </w:pPr>
      <w:r>
        <w:t xml:space="preserve">Other stakeholders such as ACC are invited to </w:t>
      </w:r>
      <w:proofErr w:type="spellStart"/>
      <w:r>
        <w:t>incentivise</w:t>
      </w:r>
      <w:proofErr w:type="spellEnd"/>
      <w:r>
        <w:t xml:space="preserve"> positive outcomes</w:t>
      </w:r>
    </w:p>
    <w:p w14:paraId="131B80DE" w14:textId="77777777" w:rsidR="008920EE" w:rsidRDefault="008920EE" w:rsidP="003033F1">
      <w:pPr>
        <w:pStyle w:val="ListParagraph"/>
        <w:numPr>
          <w:ilvl w:val="0"/>
          <w:numId w:val="14"/>
        </w:numPr>
      </w:pPr>
      <w:r>
        <w:t>Responses are acted upon and monitored then modified through the same process</w:t>
      </w:r>
    </w:p>
    <w:p w14:paraId="212B8850" w14:textId="77777777" w:rsidR="00194DE4" w:rsidRDefault="00194DE4" w:rsidP="003033F1"/>
    <w:p w14:paraId="1E19195D" w14:textId="77777777" w:rsidR="00194DE4" w:rsidRDefault="00194DE4" w:rsidP="003033F1">
      <w:pPr>
        <w:pStyle w:val="Heading3"/>
      </w:pPr>
      <w:bookmarkStart w:id="42" w:name="_Toc230766115"/>
      <w:r>
        <w:t>NZ Forestry Industry</w:t>
      </w:r>
      <w:bookmarkEnd w:id="42"/>
    </w:p>
    <w:p w14:paraId="43EED662" w14:textId="77777777" w:rsidR="00194DE4" w:rsidRDefault="00194DE4" w:rsidP="003033F1">
      <w:r>
        <w:t xml:space="preserve">The NZ Forestry Industry Operators Association also runs an online incident and accident recording system. </w:t>
      </w:r>
    </w:p>
    <w:p w14:paraId="3CA34006" w14:textId="77777777" w:rsidR="00194DE4" w:rsidRDefault="00194DE4" w:rsidP="003033F1">
      <w:r>
        <w:t>In addition to this system they maintain a library of information related to specific incidents and accidents. This library contains recommended mitigations or ways o</w:t>
      </w:r>
      <w:r w:rsidR="00B773F3">
        <w:t>f avoiding similar incidents in t</w:t>
      </w:r>
      <w:r>
        <w:t xml:space="preserve">he future. </w:t>
      </w:r>
    </w:p>
    <w:p w14:paraId="5DDBF886" w14:textId="77777777" w:rsidR="00194DE4" w:rsidRDefault="00194DE4" w:rsidP="003033F1">
      <w:r>
        <w:t xml:space="preserve">The recommendations are held as PDF files linked to the specific incident. No data management occurs for the library, though all have reference details which allow them to be retrieved quickly. </w:t>
      </w:r>
    </w:p>
    <w:p w14:paraId="5ADA1E6B" w14:textId="77777777" w:rsidR="00194DE4" w:rsidRDefault="00BF19B5" w:rsidP="003033F1">
      <w:r>
        <w:t xml:space="preserve">Data is collated and </w:t>
      </w:r>
      <w:proofErr w:type="spellStart"/>
      <w:r>
        <w:t>analysed</w:t>
      </w:r>
      <w:proofErr w:type="spellEnd"/>
      <w:r>
        <w:t xml:space="preserve"> by an independent </w:t>
      </w:r>
      <w:proofErr w:type="spellStart"/>
      <w:r>
        <w:t>organisation</w:t>
      </w:r>
      <w:proofErr w:type="spellEnd"/>
      <w:r>
        <w:t xml:space="preserve"> and shared out to different industry </w:t>
      </w:r>
      <w:proofErr w:type="spellStart"/>
      <w:r>
        <w:t>organisations</w:t>
      </w:r>
      <w:proofErr w:type="spellEnd"/>
      <w:r>
        <w:t xml:space="preserve"> as required. </w:t>
      </w:r>
    </w:p>
    <w:p w14:paraId="7CCDE4BB" w14:textId="77777777" w:rsidR="00BF19B5" w:rsidRPr="00194DE4" w:rsidRDefault="00BF19B5" w:rsidP="003033F1">
      <w:r>
        <w:t xml:space="preserve">Some further analysis of this process and that of the aircraft and maritime industries is still to occur. </w:t>
      </w:r>
    </w:p>
    <w:sectPr w:rsidR="00BF19B5" w:rsidRPr="00194DE4" w:rsidSect="00CE3261">
      <w:footerReference w:type="default" r:id="rId21"/>
      <w:pgSz w:w="11906" w:h="16838"/>
      <w:pgMar w:top="1985" w:right="1418" w:bottom="1418" w:left="1418"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34EEA9" w14:textId="77777777" w:rsidR="00F56AA9" w:rsidRDefault="00F56AA9" w:rsidP="003033F1">
      <w:r>
        <w:separator/>
      </w:r>
    </w:p>
  </w:endnote>
  <w:endnote w:type="continuationSeparator" w:id="0">
    <w:p w14:paraId="34AB82BC" w14:textId="77777777" w:rsidR="00F56AA9" w:rsidRDefault="00F56AA9" w:rsidP="00303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504020202020204"/>
    <w:charset w:val="00"/>
    <w:family w:val="swiss"/>
    <w:notTrueType/>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Gill Sans Ultra Bold">
    <w:panose1 w:val="020B0A02020104020203"/>
    <w:charset w:val="00"/>
    <w:family w:val="swiss"/>
    <w:pitch w:val="variable"/>
    <w:sig w:usb0="00000007" w:usb1="00000000" w:usb2="00000000" w:usb3="00000000" w:csb0="00000003"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54D49" w14:textId="57789C19" w:rsidR="00F56AA9" w:rsidRDefault="00F56AA9" w:rsidP="003033F1">
    <w:pPr>
      <w:pStyle w:val="Foo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F07630">
      <w:rPr>
        <w:rStyle w:val="PageNumber"/>
        <w:noProof/>
      </w:rPr>
      <w:t>i</w:t>
    </w:r>
    <w:r>
      <w:rPr>
        <w:rStyle w:val="PageNumber"/>
      </w:rPr>
      <w:fldChar w:fldCharType="end"/>
    </w:r>
  </w:p>
  <w:p w14:paraId="3732ACBB" w14:textId="77777777" w:rsidR="00F56AA9" w:rsidRDefault="00F56AA9" w:rsidP="003033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9242669"/>
      <w:docPartObj>
        <w:docPartGallery w:val="Page Numbers (Bottom of Page)"/>
        <w:docPartUnique/>
      </w:docPartObj>
    </w:sdtPr>
    <w:sdtEndPr/>
    <w:sdtContent>
      <w:p w14:paraId="1D7DF121" w14:textId="77777777" w:rsidR="00F56AA9" w:rsidRDefault="00F56AA9" w:rsidP="003033F1">
        <w:pPr>
          <w:pStyle w:val="Footer"/>
        </w:pPr>
        <w:r>
          <w:fldChar w:fldCharType="begin"/>
        </w:r>
        <w:r>
          <w:instrText xml:space="preserve"> PAGE   \* MERGEFORMAT </w:instrText>
        </w:r>
        <w:r>
          <w:fldChar w:fldCharType="separate"/>
        </w:r>
        <w:r>
          <w:rPr>
            <w:noProof/>
          </w:rPr>
          <w:t>i</w:t>
        </w:r>
        <w:r>
          <w:rPr>
            <w:noProof/>
          </w:rPr>
          <w:fldChar w:fldCharType="end"/>
        </w:r>
      </w:p>
    </w:sdtContent>
  </w:sdt>
  <w:p w14:paraId="03984F2A" w14:textId="77777777" w:rsidR="00F56AA9" w:rsidRPr="00D0071C" w:rsidRDefault="00F56AA9" w:rsidP="003033F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707855"/>
      <w:docPartObj>
        <w:docPartGallery w:val="Page Numbers (Bottom of Page)"/>
        <w:docPartUnique/>
      </w:docPartObj>
    </w:sdtPr>
    <w:sdtEndPr/>
    <w:sdtContent>
      <w:p w14:paraId="4DBE9838" w14:textId="77777777" w:rsidR="00F56AA9" w:rsidRDefault="00F56AA9" w:rsidP="003033F1">
        <w:pPr>
          <w:pStyle w:val="Footer"/>
        </w:pPr>
        <w:r w:rsidRPr="00E82B6A">
          <w:fldChar w:fldCharType="begin"/>
        </w:r>
        <w:r w:rsidRPr="00E82B6A">
          <w:instrText xml:space="preserve"> PAGE   \* MERGEFORMAT </w:instrText>
        </w:r>
        <w:r w:rsidRPr="00E82B6A">
          <w:fldChar w:fldCharType="separate"/>
        </w:r>
        <w:r w:rsidR="00F07630">
          <w:rPr>
            <w:noProof/>
          </w:rPr>
          <w:t>i</w:t>
        </w:r>
        <w:r w:rsidRPr="00E82B6A">
          <w:fldChar w:fldCharType="end"/>
        </w:r>
      </w:p>
    </w:sdtContent>
  </w:sdt>
  <w:p w14:paraId="23E26A6C" w14:textId="77777777" w:rsidR="00F56AA9" w:rsidRPr="00D0071C" w:rsidRDefault="00F56AA9" w:rsidP="003033F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8091227"/>
      <w:docPartObj>
        <w:docPartGallery w:val="Page Numbers (Bottom of Page)"/>
        <w:docPartUnique/>
      </w:docPartObj>
    </w:sdtPr>
    <w:sdtEndPr/>
    <w:sdtContent>
      <w:p w14:paraId="4B350A49" w14:textId="77777777" w:rsidR="00F56AA9" w:rsidRDefault="00F56AA9" w:rsidP="003033F1">
        <w:pPr>
          <w:pStyle w:val="Footer"/>
        </w:pPr>
        <w:r w:rsidRPr="00E82B6A">
          <w:t xml:space="preserve">Page </w:t>
        </w:r>
        <w:r w:rsidRPr="00E82B6A">
          <w:fldChar w:fldCharType="begin"/>
        </w:r>
        <w:r w:rsidRPr="00E82B6A">
          <w:instrText xml:space="preserve"> PAGE   \* MERGEFORMAT </w:instrText>
        </w:r>
        <w:r w:rsidRPr="00E82B6A">
          <w:fldChar w:fldCharType="separate"/>
        </w:r>
        <w:r>
          <w:rPr>
            <w:noProof/>
          </w:rPr>
          <w:t>0</w:t>
        </w:r>
        <w:r w:rsidRPr="00E82B6A">
          <w:fldChar w:fldCharType="end"/>
        </w:r>
      </w:p>
    </w:sdtContent>
  </w:sdt>
  <w:p w14:paraId="4CD86AC9" w14:textId="77777777" w:rsidR="00F56AA9" w:rsidRPr="00D0071C" w:rsidRDefault="00F56AA9" w:rsidP="003033F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85028" w14:textId="5247AE5C" w:rsidR="00F56AA9" w:rsidRDefault="00F56AA9" w:rsidP="003033F1">
    <w:pPr>
      <w:pStyle w:val="Foo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F07630">
      <w:rPr>
        <w:rStyle w:val="PageNumber"/>
        <w:noProof/>
      </w:rPr>
      <w:t>15</w:t>
    </w:r>
    <w:r>
      <w:rPr>
        <w:rStyle w:val="PageNumber"/>
      </w:rPr>
      <w:fldChar w:fldCharType="end"/>
    </w:r>
  </w:p>
  <w:p w14:paraId="5297DB55" w14:textId="77777777" w:rsidR="00F56AA9" w:rsidRDefault="00F56AA9" w:rsidP="003033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D0A4CD" w14:textId="77777777" w:rsidR="00F56AA9" w:rsidRDefault="00F56AA9" w:rsidP="003033F1">
      <w:r>
        <w:separator/>
      </w:r>
    </w:p>
  </w:footnote>
  <w:footnote w:type="continuationSeparator" w:id="0">
    <w:p w14:paraId="362CA95E" w14:textId="77777777" w:rsidR="00F56AA9" w:rsidRDefault="00F56AA9" w:rsidP="003033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B6AD3" w14:textId="2258CDFF" w:rsidR="00F56AA9" w:rsidRDefault="00F56AA9">
    <w:pPr>
      <w:pStyle w:val="Header"/>
    </w:pPr>
    <w:r>
      <w:rPr>
        <w:noProof/>
        <w:lang w:val="en-NZ" w:eastAsia="en-NZ"/>
      </w:rPr>
      <w:drawing>
        <wp:anchor distT="0" distB="0" distL="114300" distR="114300" simplePos="0" relativeHeight="251659264" behindDoc="0" locked="0" layoutInCell="1" allowOverlap="1" wp14:anchorId="48F35049" wp14:editId="0113612A">
          <wp:simplePos x="0" y="0"/>
          <wp:positionH relativeFrom="column">
            <wp:align>right</wp:align>
          </wp:positionH>
          <wp:positionV relativeFrom="paragraph">
            <wp:posOffset>75565</wp:posOffset>
          </wp:positionV>
          <wp:extent cx="1079500" cy="592455"/>
          <wp:effectExtent l="0" t="0" r="1270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Z _Logo_CMYK_NoTagLine.jpg"/>
                  <pic:cNvPicPr/>
                </pic:nvPicPr>
                <pic:blipFill>
                  <a:blip r:embed="rId1">
                    <a:extLst>
                      <a:ext uri="{28A0092B-C50C-407E-A947-70E740481C1C}">
                        <a14:useLocalDpi xmlns:a14="http://schemas.microsoft.com/office/drawing/2010/main" val="0"/>
                      </a:ext>
                    </a:extLst>
                  </a:blip>
                  <a:stretch>
                    <a:fillRect/>
                  </a:stretch>
                </pic:blipFill>
                <pic:spPr>
                  <a:xfrm>
                    <a:off x="0" y="0"/>
                    <a:ext cx="1079500" cy="59245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ADFE4" w14:textId="78819632" w:rsidR="00F56AA9" w:rsidRDefault="00F56AA9">
    <w:pPr>
      <w:pStyle w:val="Header"/>
    </w:pPr>
    <w:r>
      <w:rPr>
        <w:noProof/>
        <w:lang w:val="en-NZ" w:eastAsia="en-NZ"/>
      </w:rPr>
      <w:drawing>
        <wp:anchor distT="0" distB="0" distL="114300" distR="114300" simplePos="0" relativeHeight="251658240" behindDoc="0" locked="0" layoutInCell="1" allowOverlap="1" wp14:anchorId="3E4CE675" wp14:editId="51B71D66">
          <wp:simplePos x="0" y="0"/>
          <wp:positionH relativeFrom="column">
            <wp:align>right</wp:align>
          </wp:positionH>
          <wp:positionV relativeFrom="paragraph">
            <wp:posOffset>75565</wp:posOffset>
          </wp:positionV>
          <wp:extent cx="1080000" cy="592539"/>
          <wp:effectExtent l="0" t="0" r="1270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Z _Logo_CMYK_NoTagLine.jpg"/>
                  <pic:cNvPicPr/>
                </pic:nvPicPr>
                <pic:blipFill>
                  <a:blip r:embed="rId1">
                    <a:extLst>
                      <a:ext uri="{28A0092B-C50C-407E-A947-70E740481C1C}">
                        <a14:useLocalDpi xmlns:a14="http://schemas.microsoft.com/office/drawing/2010/main" val="0"/>
                      </a:ext>
                    </a:extLst>
                  </a:blip>
                  <a:stretch>
                    <a:fillRect/>
                  </a:stretch>
                </pic:blipFill>
                <pic:spPr>
                  <a:xfrm>
                    <a:off x="0" y="0"/>
                    <a:ext cx="1080000" cy="592539"/>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5308E3"/>
    <w:multiLevelType w:val="hybridMultilevel"/>
    <w:tmpl w:val="2E9C7F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0CAE17ED"/>
    <w:multiLevelType w:val="hybridMultilevel"/>
    <w:tmpl w:val="031C88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12DE144E"/>
    <w:multiLevelType w:val="hybridMultilevel"/>
    <w:tmpl w:val="30CC4D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15B85E27"/>
    <w:multiLevelType w:val="hybridMultilevel"/>
    <w:tmpl w:val="8BE4354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nsid w:val="15CE40AF"/>
    <w:multiLevelType w:val="hybridMultilevel"/>
    <w:tmpl w:val="9B2ECF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6A1524A"/>
    <w:multiLevelType w:val="hybridMultilevel"/>
    <w:tmpl w:val="42DE93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17F4328A"/>
    <w:multiLevelType w:val="hybridMultilevel"/>
    <w:tmpl w:val="258240A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nsid w:val="225F4EEA"/>
    <w:multiLevelType w:val="hybridMultilevel"/>
    <w:tmpl w:val="71BCD0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nsid w:val="26B51E07"/>
    <w:multiLevelType w:val="hybridMultilevel"/>
    <w:tmpl w:val="57D629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nsid w:val="2A8E4230"/>
    <w:multiLevelType w:val="hybridMultilevel"/>
    <w:tmpl w:val="E0C6C44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nsid w:val="2AC50CDD"/>
    <w:multiLevelType w:val="hybridMultilevel"/>
    <w:tmpl w:val="92C652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BAA4443"/>
    <w:multiLevelType w:val="hybridMultilevel"/>
    <w:tmpl w:val="FF0892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nsid w:val="2D0850CE"/>
    <w:multiLevelType w:val="hybridMultilevel"/>
    <w:tmpl w:val="5D96B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9C7EDB"/>
    <w:multiLevelType w:val="hybridMultilevel"/>
    <w:tmpl w:val="A2E4B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D0332E"/>
    <w:multiLevelType w:val="hybridMultilevel"/>
    <w:tmpl w:val="30E65B86"/>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nsid w:val="30212555"/>
    <w:multiLevelType w:val="hybridMultilevel"/>
    <w:tmpl w:val="DCECFEF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nsid w:val="46BD0A86"/>
    <w:multiLevelType w:val="hybridMultilevel"/>
    <w:tmpl w:val="A9EC5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B66347"/>
    <w:multiLevelType w:val="hybridMultilevel"/>
    <w:tmpl w:val="BC361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59320FE"/>
    <w:multiLevelType w:val="hybridMultilevel"/>
    <w:tmpl w:val="AF68B1A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nsid w:val="57FD5C6F"/>
    <w:multiLevelType w:val="hybridMultilevel"/>
    <w:tmpl w:val="C9BCB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310285B"/>
    <w:multiLevelType w:val="hybridMultilevel"/>
    <w:tmpl w:val="002600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94F4307"/>
    <w:multiLevelType w:val="hybridMultilevel"/>
    <w:tmpl w:val="553063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7"/>
  </w:num>
  <w:num w:numId="4">
    <w:abstractNumId w:val="10"/>
  </w:num>
  <w:num w:numId="5">
    <w:abstractNumId w:val="4"/>
  </w:num>
  <w:num w:numId="6">
    <w:abstractNumId w:val="22"/>
  </w:num>
  <w:num w:numId="7">
    <w:abstractNumId w:val="12"/>
  </w:num>
  <w:num w:numId="8">
    <w:abstractNumId w:val="6"/>
  </w:num>
  <w:num w:numId="9">
    <w:abstractNumId w:val="15"/>
  </w:num>
  <w:num w:numId="10">
    <w:abstractNumId w:val="25"/>
  </w:num>
  <w:num w:numId="11">
    <w:abstractNumId w:val="11"/>
  </w:num>
  <w:num w:numId="12">
    <w:abstractNumId w:val="9"/>
  </w:num>
  <w:num w:numId="13">
    <w:abstractNumId w:val="5"/>
  </w:num>
  <w:num w:numId="14">
    <w:abstractNumId w:val="18"/>
  </w:num>
  <w:num w:numId="15">
    <w:abstractNumId w:val="16"/>
  </w:num>
  <w:num w:numId="16">
    <w:abstractNumId w:val="0"/>
  </w:num>
  <w:num w:numId="17">
    <w:abstractNumId w:val="1"/>
  </w:num>
  <w:num w:numId="18">
    <w:abstractNumId w:val="2"/>
  </w:num>
  <w:num w:numId="19">
    <w:abstractNumId w:val="3"/>
  </w:num>
  <w:num w:numId="20">
    <w:abstractNumId w:val="23"/>
  </w:num>
  <w:num w:numId="21">
    <w:abstractNumId w:val="20"/>
  </w:num>
  <w:num w:numId="22">
    <w:abstractNumId w:val="24"/>
  </w:num>
  <w:num w:numId="23">
    <w:abstractNumId w:val="8"/>
  </w:num>
  <w:num w:numId="24">
    <w:abstractNumId w:val="17"/>
  </w:num>
  <w:num w:numId="25">
    <w:abstractNumId w:val="14"/>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1F4"/>
    <w:rsid w:val="0000387F"/>
    <w:rsid w:val="00003FE7"/>
    <w:rsid w:val="0001556B"/>
    <w:rsid w:val="000429D6"/>
    <w:rsid w:val="00043CFD"/>
    <w:rsid w:val="00043D77"/>
    <w:rsid w:val="00052BFF"/>
    <w:rsid w:val="00056379"/>
    <w:rsid w:val="00060B3A"/>
    <w:rsid w:val="00091209"/>
    <w:rsid w:val="00094874"/>
    <w:rsid w:val="000A10C2"/>
    <w:rsid w:val="000B362F"/>
    <w:rsid w:val="000B68AE"/>
    <w:rsid w:val="000C50F9"/>
    <w:rsid w:val="000D33AC"/>
    <w:rsid w:val="000F4A97"/>
    <w:rsid w:val="00116D21"/>
    <w:rsid w:val="00120195"/>
    <w:rsid w:val="00134279"/>
    <w:rsid w:val="001363CF"/>
    <w:rsid w:val="00142667"/>
    <w:rsid w:val="00162AB6"/>
    <w:rsid w:val="00172DB5"/>
    <w:rsid w:val="00172E34"/>
    <w:rsid w:val="00194DE4"/>
    <w:rsid w:val="0019569F"/>
    <w:rsid w:val="001A0232"/>
    <w:rsid w:val="001D47DB"/>
    <w:rsid w:val="001E6B03"/>
    <w:rsid w:val="002029DC"/>
    <w:rsid w:val="00202DC5"/>
    <w:rsid w:val="00205CA0"/>
    <w:rsid w:val="002121ED"/>
    <w:rsid w:val="00215505"/>
    <w:rsid w:val="002211C5"/>
    <w:rsid w:val="00241F57"/>
    <w:rsid w:val="00260FE7"/>
    <w:rsid w:val="002610ED"/>
    <w:rsid w:val="00261478"/>
    <w:rsid w:val="00262370"/>
    <w:rsid w:val="00271E63"/>
    <w:rsid w:val="00280D83"/>
    <w:rsid w:val="002829E6"/>
    <w:rsid w:val="00296604"/>
    <w:rsid w:val="002A1AC7"/>
    <w:rsid w:val="002B630C"/>
    <w:rsid w:val="002C0F84"/>
    <w:rsid w:val="002C5630"/>
    <w:rsid w:val="002C7AD5"/>
    <w:rsid w:val="002D5161"/>
    <w:rsid w:val="002F136C"/>
    <w:rsid w:val="002F6F5E"/>
    <w:rsid w:val="003033F1"/>
    <w:rsid w:val="00305814"/>
    <w:rsid w:val="00307500"/>
    <w:rsid w:val="0032278F"/>
    <w:rsid w:val="00323142"/>
    <w:rsid w:val="00323BFC"/>
    <w:rsid w:val="00327AA6"/>
    <w:rsid w:val="00334DE4"/>
    <w:rsid w:val="003366E4"/>
    <w:rsid w:val="00336DB9"/>
    <w:rsid w:val="003417B2"/>
    <w:rsid w:val="00351808"/>
    <w:rsid w:val="00367FEE"/>
    <w:rsid w:val="00385B61"/>
    <w:rsid w:val="00386329"/>
    <w:rsid w:val="003B2B9D"/>
    <w:rsid w:val="003B4B51"/>
    <w:rsid w:val="003C2948"/>
    <w:rsid w:val="003C4A00"/>
    <w:rsid w:val="003D3F1F"/>
    <w:rsid w:val="003D4AFB"/>
    <w:rsid w:val="003E34FE"/>
    <w:rsid w:val="00417760"/>
    <w:rsid w:val="0042121B"/>
    <w:rsid w:val="004243C2"/>
    <w:rsid w:val="004243E2"/>
    <w:rsid w:val="00446CF9"/>
    <w:rsid w:val="00447F4D"/>
    <w:rsid w:val="004627BF"/>
    <w:rsid w:val="00463CC8"/>
    <w:rsid w:val="004925C9"/>
    <w:rsid w:val="004A6E43"/>
    <w:rsid w:val="004C3D81"/>
    <w:rsid w:val="004E3F71"/>
    <w:rsid w:val="004F2B3D"/>
    <w:rsid w:val="004F5BC7"/>
    <w:rsid w:val="004F5E24"/>
    <w:rsid w:val="00501586"/>
    <w:rsid w:val="00513D90"/>
    <w:rsid w:val="00520C1B"/>
    <w:rsid w:val="005241FB"/>
    <w:rsid w:val="00524294"/>
    <w:rsid w:val="00526509"/>
    <w:rsid w:val="005352EE"/>
    <w:rsid w:val="00542577"/>
    <w:rsid w:val="00544A30"/>
    <w:rsid w:val="005566E8"/>
    <w:rsid w:val="00563058"/>
    <w:rsid w:val="005733E9"/>
    <w:rsid w:val="00581E62"/>
    <w:rsid w:val="00586C21"/>
    <w:rsid w:val="0059201A"/>
    <w:rsid w:val="0059382C"/>
    <w:rsid w:val="005A2C89"/>
    <w:rsid w:val="005A4E92"/>
    <w:rsid w:val="005B57A9"/>
    <w:rsid w:val="005B6A90"/>
    <w:rsid w:val="005C0CED"/>
    <w:rsid w:val="005C21F4"/>
    <w:rsid w:val="005C236E"/>
    <w:rsid w:val="005C23BA"/>
    <w:rsid w:val="005D0D2E"/>
    <w:rsid w:val="005D69FB"/>
    <w:rsid w:val="005E0CED"/>
    <w:rsid w:val="005E2D7D"/>
    <w:rsid w:val="005E71BE"/>
    <w:rsid w:val="00600400"/>
    <w:rsid w:val="00603023"/>
    <w:rsid w:val="006046D8"/>
    <w:rsid w:val="00605973"/>
    <w:rsid w:val="0063580A"/>
    <w:rsid w:val="00641AD7"/>
    <w:rsid w:val="00643BB1"/>
    <w:rsid w:val="00656FF5"/>
    <w:rsid w:val="00660474"/>
    <w:rsid w:val="00665747"/>
    <w:rsid w:val="006950A5"/>
    <w:rsid w:val="006A094F"/>
    <w:rsid w:val="006A0F1D"/>
    <w:rsid w:val="006A3247"/>
    <w:rsid w:val="006A58B5"/>
    <w:rsid w:val="006B0282"/>
    <w:rsid w:val="006B226C"/>
    <w:rsid w:val="006B65EA"/>
    <w:rsid w:val="006C4531"/>
    <w:rsid w:val="006D7A84"/>
    <w:rsid w:val="006E02FF"/>
    <w:rsid w:val="006F0240"/>
    <w:rsid w:val="0071258D"/>
    <w:rsid w:val="00715FB7"/>
    <w:rsid w:val="00717CB5"/>
    <w:rsid w:val="00717F05"/>
    <w:rsid w:val="0073588C"/>
    <w:rsid w:val="00735A16"/>
    <w:rsid w:val="007417B9"/>
    <w:rsid w:val="00743E1B"/>
    <w:rsid w:val="00754FA9"/>
    <w:rsid w:val="00756DBA"/>
    <w:rsid w:val="007619C6"/>
    <w:rsid w:val="0076468E"/>
    <w:rsid w:val="007658E8"/>
    <w:rsid w:val="0076632E"/>
    <w:rsid w:val="00775F5C"/>
    <w:rsid w:val="00776319"/>
    <w:rsid w:val="007B415F"/>
    <w:rsid w:val="007D2A04"/>
    <w:rsid w:val="007D66F3"/>
    <w:rsid w:val="007E7AAE"/>
    <w:rsid w:val="007F2013"/>
    <w:rsid w:val="007F31B8"/>
    <w:rsid w:val="007F7CCB"/>
    <w:rsid w:val="00800828"/>
    <w:rsid w:val="00801454"/>
    <w:rsid w:val="0080154A"/>
    <w:rsid w:val="008062A9"/>
    <w:rsid w:val="008104BA"/>
    <w:rsid w:val="00815FBC"/>
    <w:rsid w:val="00824F8F"/>
    <w:rsid w:val="008357FC"/>
    <w:rsid w:val="008515A6"/>
    <w:rsid w:val="00852A96"/>
    <w:rsid w:val="008542A1"/>
    <w:rsid w:val="00875DA2"/>
    <w:rsid w:val="008920EE"/>
    <w:rsid w:val="00892DA9"/>
    <w:rsid w:val="008967A2"/>
    <w:rsid w:val="008A4DCA"/>
    <w:rsid w:val="008C27A3"/>
    <w:rsid w:val="008C4B76"/>
    <w:rsid w:val="008D09B2"/>
    <w:rsid w:val="008D1DE4"/>
    <w:rsid w:val="008D4C51"/>
    <w:rsid w:val="008E1588"/>
    <w:rsid w:val="008E1D6E"/>
    <w:rsid w:val="008F2B8C"/>
    <w:rsid w:val="009101A9"/>
    <w:rsid w:val="009228DA"/>
    <w:rsid w:val="0092605E"/>
    <w:rsid w:val="00926621"/>
    <w:rsid w:val="00932454"/>
    <w:rsid w:val="00933711"/>
    <w:rsid w:val="0094075B"/>
    <w:rsid w:val="00942C21"/>
    <w:rsid w:val="00943EC9"/>
    <w:rsid w:val="00952CD2"/>
    <w:rsid w:val="009B1088"/>
    <w:rsid w:val="009B169A"/>
    <w:rsid w:val="009B70C0"/>
    <w:rsid w:val="009C1814"/>
    <w:rsid w:val="009C4535"/>
    <w:rsid w:val="009D0D31"/>
    <w:rsid w:val="009D6923"/>
    <w:rsid w:val="009F16DC"/>
    <w:rsid w:val="009F2B24"/>
    <w:rsid w:val="00A05345"/>
    <w:rsid w:val="00A0781B"/>
    <w:rsid w:val="00A37F38"/>
    <w:rsid w:val="00A452D9"/>
    <w:rsid w:val="00A51940"/>
    <w:rsid w:val="00A53998"/>
    <w:rsid w:val="00A544F1"/>
    <w:rsid w:val="00A54949"/>
    <w:rsid w:val="00A5784E"/>
    <w:rsid w:val="00A7541B"/>
    <w:rsid w:val="00A82537"/>
    <w:rsid w:val="00A96291"/>
    <w:rsid w:val="00AB6C15"/>
    <w:rsid w:val="00AC6C0A"/>
    <w:rsid w:val="00AE6AF0"/>
    <w:rsid w:val="00AF0598"/>
    <w:rsid w:val="00AF5E10"/>
    <w:rsid w:val="00B24B42"/>
    <w:rsid w:val="00B341D3"/>
    <w:rsid w:val="00B41AFE"/>
    <w:rsid w:val="00B773F3"/>
    <w:rsid w:val="00B80FE5"/>
    <w:rsid w:val="00B82CF8"/>
    <w:rsid w:val="00B8788B"/>
    <w:rsid w:val="00B94697"/>
    <w:rsid w:val="00BA4465"/>
    <w:rsid w:val="00BC3192"/>
    <w:rsid w:val="00BC7666"/>
    <w:rsid w:val="00BD0741"/>
    <w:rsid w:val="00BF19B5"/>
    <w:rsid w:val="00C04149"/>
    <w:rsid w:val="00C0695F"/>
    <w:rsid w:val="00C13AEF"/>
    <w:rsid w:val="00C17EB0"/>
    <w:rsid w:val="00C470B5"/>
    <w:rsid w:val="00C50055"/>
    <w:rsid w:val="00C50D35"/>
    <w:rsid w:val="00C51486"/>
    <w:rsid w:val="00C64521"/>
    <w:rsid w:val="00C805FE"/>
    <w:rsid w:val="00CA25B9"/>
    <w:rsid w:val="00CA3A7D"/>
    <w:rsid w:val="00CA7730"/>
    <w:rsid w:val="00CB12AA"/>
    <w:rsid w:val="00CB2EFE"/>
    <w:rsid w:val="00CC56B7"/>
    <w:rsid w:val="00CE3261"/>
    <w:rsid w:val="00CE49AD"/>
    <w:rsid w:val="00D0071C"/>
    <w:rsid w:val="00D01451"/>
    <w:rsid w:val="00D1292F"/>
    <w:rsid w:val="00D14131"/>
    <w:rsid w:val="00D35BE4"/>
    <w:rsid w:val="00D45293"/>
    <w:rsid w:val="00D57369"/>
    <w:rsid w:val="00D61260"/>
    <w:rsid w:val="00D640FF"/>
    <w:rsid w:val="00D72598"/>
    <w:rsid w:val="00D72DF1"/>
    <w:rsid w:val="00D85299"/>
    <w:rsid w:val="00D87FB0"/>
    <w:rsid w:val="00DA093D"/>
    <w:rsid w:val="00DA48C8"/>
    <w:rsid w:val="00DD5791"/>
    <w:rsid w:val="00DF182E"/>
    <w:rsid w:val="00E218A6"/>
    <w:rsid w:val="00E21E1A"/>
    <w:rsid w:val="00E362D4"/>
    <w:rsid w:val="00E37D56"/>
    <w:rsid w:val="00E4561B"/>
    <w:rsid w:val="00E62249"/>
    <w:rsid w:val="00E6717D"/>
    <w:rsid w:val="00E73E3D"/>
    <w:rsid w:val="00E746DF"/>
    <w:rsid w:val="00E74BEA"/>
    <w:rsid w:val="00E77D01"/>
    <w:rsid w:val="00E81526"/>
    <w:rsid w:val="00E82A47"/>
    <w:rsid w:val="00E82B6A"/>
    <w:rsid w:val="00E92286"/>
    <w:rsid w:val="00E97DB3"/>
    <w:rsid w:val="00EA02CC"/>
    <w:rsid w:val="00EA3BA3"/>
    <w:rsid w:val="00EA58B9"/>
    <w:rsid w:val="00EA5B48"/>
    <w:rsid w:val="00EB1B6F"/>
    <w:rsid w:val="00EC0DE9"/>
    <w:rsid w:val="00EC59C3"/>
    <w:rsid w:val="00EC784A"/>
    <w:rsid w:val="00ED4345"/>
    <w:rsid w:val="00ED65CD"/>
    <w:rsid w:val="00EF410E"/>
    <w:rsid w:val="00F00C21"/>
    <w:rsid w:val="00F07630"/>
    <w:rsid w:val="00F41135"/>
    <w:rsid w:val="00F44ECF"/>
    <w:rsid w:val="00F56AA9"/>
    <w:rsid w:val="00F57CCB"/>
    <w:rsid w:val="00F639B5"/>
    <w:rsid w:val="00F670C8"/>
    <w:rsid w:val="00F70EF9"/>
    <w:rsid w:val="00F72835"/>
    <w:rsid w:val="00F90E03"/>
    <w:rsid w:val="00F91D0B"/>
    <w:rsid w:val="00F9516B"/>
    <w:rsid w:val="00F95188"/>
    <w:rsid w:val="00F963E0"/>
    <w:rsid w:val="00FB29BF"/>
    <w:rsid w:val="00FC57BE"/>
    <w:rsid w:val="00FD34D5"/>
    <w:rsid w:val="00FE650B"/>
    <w:rsid w:val="00FF0FEC"/>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EEC1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3F1"/>
    <w:pPr>
      <w:spacing w:before="120" w:after="120" w:line="240" w:lineRule="auto"/>
    </w:pPr>
    <w:rPr>
      <w:rFonts w:ascii="Helvetica" w:hAnsi="Helvetica" w:cs="Lucida Grande"/>
      <w:bCs/>
      <w:sz w:val="20"/>
      <w:szCs w:val="20"/>
      <w:lang w:val="en-US"/>
    </w:rPr>
  </w:style>
  <w:style w:type="paragraph" w:styleId="Heading1">
    <w:name w:val="heading 1"/>
    <w:basedOn w:val="Normal"/>
    <w:next w:val="Normal"/>
    <w:link w:val="Heading1Char"/>
    <w:uiPriority w:val="9"/>
    <w:qFormat/>
    <w:rsid w:val="00202DC5"/>
    <w:pPr>
      <w:keepNext/>
      <w:keepLines/>
      <w:spacing w:before="480" w:after="240"/>
      <w:outlineLvl w:val="0"/>
    </w:pPr>
    <w:rPr>
      <w:rFonts w:ascii="Georgia" w:eastAsiaTheme="majorEastAsia" w:hAnsi="Georgia" w:cstheme="majorBidi"/>
      <w:b/>
      <w:bCs w:val="0"/>
      <w:color w:val="365F91" w:themeColor="accent1" w:themeShade="BF"/>
      <w:sz w:val="28"/>
      <w:szCs w:val="28"/>
    </w:rPr>
  </w:style>
  <w:style w:type="paragraph" w:styleId="Heading2">
    <w:name w:val="heading 2"/>
    <w:basedOn w:val="Normal"/>
    <w:next w:val="Normal"/>
    <w:link w:val="Heading2Char"/>
    <w:uiPriority w:val="9"/>
    <w:unhideWhenUsed/>
    <w:qFormat/>
    <w:rsid w:val="00323BFC"/>
    <w:pPr>
      <w:keepNext/>
      <w:keepLines/>
      <w:spacing w:before="480"/>
      <w:outlineLvl w:val="1"/>
    </w:pPr>
    <w:rPr>
      <w:rFonts w:ascii="Georgia" w:eastAsiaTheme="majorEastAsia" w:hAnsi="Georgia" w:cstheme="majorBidi"/>
      <w:b/>
      <w:bCs w:val="0"/>
      <w:color w:val="4F81BD" w:themeColor="accent1"/>
      <w:sz w:val="26"/>
      <w:szCs w:val="26"/>
    </w:rPr>
  </w:style>
  <w:style w:type="paragraph" w:styleId="Heading3">
    <w:name w:val="heading 3"/>
    <w:basedOn w:val="Heading4"/>
    <w:next w:val="Normal"/>
    <w:link w:val="Heading3Char"/>
    <w:uiPriority w:val="9"/>
    <w:unhideWhenUsed/>
    <w:qFormat/>
    <w:rsid w:val="005A4E92"/>
    <w:pPr>
      <w:outlineLvl w:val="2"/>
    </w:pPr>
  </w:style>
  <w:style w:type="paragraph" w:styleId="Heading4">
    <w:name w:val="heading 4"/>
    <w:basedOn w:val="Normal"/>
    <w:next w:val="Normal"/>
    <w:link w:val="Heading4Char"/>
    <w:uiPriority w:val="9"/>
    <w:unhideWhenUsed/>
    <w:qFormat/>
    <w:rsid w:val="00D85299"/>
    <w:pPr>
      <w:keepNext/>
      <w:keepLines/>
      <w:spacing w:before="360"/>
      <w:outlineLvl w:val="3"/>
    </w:pPr>
    <w:rPr>
      <w:rFonts w:ascii="Georgia" w:eastAsiaTheme="majorEastAsia" w:hAnsi="Georgia" w:cstheme="majorBidi"/>
      <w:b/>
      <w:bCs w:val="0"/>
      <w:i/>
      <w:iCs/>
      <w:color w:val="4F81BD" w:themeColor="accent1"/>
      <w:sz w:val="24"/>
      <w:szCs w:val="24"/>
    </w:rPr>
  </w:style>
  <w:style w:type="paragraph" w:styleId="Heading5">
    <w:name w:val="heading 5"/>
    <w:basedOn w:val="Normal"/>
    <w:next w:val="Normal"/>
    <w:link w:val="Heading5Char"/>
    <w:uiPriority w:val="9"/>
    <w:unhideWhenUsed/>
    <w:qFormat/>
    <w:rsid w:val="005352EE"/>
    <w:pPr>
      <w:keepNext/>
      <w:keepLines/>
      <w:spacing w:before="200" w:after="0"/>
      <w:outlineLvl w:val="4"/>
    </w:pPr>
    <w:rPr>
      <w:rFonts w:ascii="Georgia" w:eastAsiaTheme="majorEastAsia" w:hAnsi="Georgia"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1F4"/>
    <w:pPr>
      <w:ind w:left="720"/>
      <w:contextualSpacing/>
    </w:pPr>
  </w:style>
  <w:style w:type="character" w:customStyle="1" w:styleId="Heading2Char">
    <w:name w:val="Heading 2 Char"/>
    <w:basedOn w:val="DefaultParagraphFont"/>
    <w:link w:val="Heading2"/>
    <w:uiPriority w:val="9"/>
    <w:rsid w:val="00323BFC"/>
    <w:rPr>
      <w:rFonts w:ascii="Georgia" w:eastAsiaTheme="majorEastAsia" w:hAnsi="Georgia" w:cstheme="majorBidi"/>
      <w:b/>
      <w:color w:val="4F81BD" w:themeColor="accent1"/>
      <w:sz w:val="26"/>
      <w:szCs w:val="26"/>
      <w:lang w:val="en-US"/>
    </w:rPr>
  </w:style>
  <w:style w:type="character" w:customStyle="1" w:styleId="Heading1Char">
    <w:name w:val="Heading 1 Char"/>
    <w:basedOn w:val="DefaultParagraphFont"/>
    <w:link w:val="Heading1"/>
    <w:uiPriority w:val="9"/>
    <w:rsid w:val="00202DC5"/>
    <w:rPr>
      <w:rFonts w:ascii="Georgia" w:eastAsiaTheme="majorEastAsia" w:hAnsi="Georgia" w:cstheme="majorBidi"/>
      <w:b/>
      <w:color w:val="365F91" w:themeColor="accent1" w:themeShade="BF"/>
      <w:sz w:val="28"/>
      <w:szCs w:val="28"/>
      <w:lang w:val="en-US"/>
    </w:rPr>
  </w:style>
  <w:style w:type="paragraph" w:styleId="TOCHeading">
    <w:name w:val="TOC Heading"/>
    <w:basedOn w:val="Heading1"/>
    <w:next w:val="Normal"/>
    <w:uiPriority w:val="39"/>
    <w:unhideWhenUsed/>
    <w:qFormat/>
    <w:rsid w:val="00852A96"/>
    <w:pPr>
      <w:outlineLvl w:val="9"/>
    </w:pPr>
  </w:style>
  <w:style w:type="paragraph" w:styleId="TOC2">
    <w:name w:val="toc 2"/>
    <w:basedOn w:val="Normal"/>
    <w:next w:val="Normal"/>
    <w:autoRedefine/>
    <w:uiPriority w:val="39"/>
    <w:unhideWhenUsed/>
    <w:rsid w:val="00194DE4"/>
    <w:pPr>
      <w:tabs>
        <w:tab w:val="right" w:leader="dot" w:pos="9016"/>
      </w:tabs>
      <w:spacing w:after="100"/>
      <w:ind w:left="221"/>
    </w:pPr>
  </w:style>
  <w:style w:type="character" w:styleId="Hyperlink">
    <w:name w:val="Hyperlink"/>
    <w:basedOn w:val="DefaultParagraphFont"/>
    <w:uiPriority w:val="99"/>
    <w:unhideWhenUsed/>
    <w:rsid w:val="00852A96"/>
    <w:rPr>
      <w:color w:val="0000FF" w:themeColor="hyperlink"/>
      <w:u w:val="single"/>
    </w:rPr>
  </w:style>
  <w:style w:type="paragraph" w:styleId="BalloonText">
    <w:name w:val="Balloon Text"/>
    <w:basedOn w:val="Normal"/>
    <w:link w:val="BalloonTextChar"/>
    <w:uiPriority w:val="99"/>
    <w:semiHidden/>
    <w:unhideWhenUsed/>
    <w:rsid w:val="00852A9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2A96"/>
    <w:rPr>
      <w:rFonts w:ascii="Tahoma" w:hAnsi="Tahoma" w:cs="Tahoma"/>
      <w:sz w:val="16"/>
      <w:szCs w:val="16"/>
    </w:rPr>
  </w:style>
  <w:style w:type="paragraph" w:styleId="TOC1">
    <w:name w:val="toc 1"/>
    <w:basedOn w:val="Normal"/>
    <w:next w:val="Normal"/>
    <w:autoRedefine/>
    <w:uiPriority w:val="39"/>
    <w:unhideWhenUsed/>
    <w:rsid w:val="00D45293"/>
    <w:pPr>
      <w:spacing w:after="100"/>
    </w:pPr>
  </w:style>
  <w:style w:type="character" w:customStyle="1" w:styleId="Heading3Char">
    <w:name w:val="Heading 3 Char"/>
    <w:basedOn w:val="DefaultParagraphFont"/>
    <w:link w:val="Heading3"/>
    <w:uiPriority w:val="9"/>
    <w:rsid w:val="005A4E92"/>
    <w:rPr>
      <w:rFonts w:ascii="Georgia" w:eastAsiaTheme="majorEastAsia" w:hAnsi="Georgia" w:cstheme="majorBidi"/>
      <w:b/>
      <w:i/>
      <w:iCs/>
      <w:color w:val="4F81BD" w:themeColor="accent1"/>
      <w:sz w:val="24"/>
      <w:szCs w:val="24"/>
      <w:lang w:val="en-US"/>
    </w:rPr>
  </w:style>
  <w:style w:type="paragraph" w:styleId="TOC3">
    <w:name w:val="toc 3"/>
    <w:basedOn w:val="Normal"/>
    <w:next w:val="Normal"/>
    <w:autoRedefine/>
    <w:uiPriority w:val="39"/>
    <w:unhideWhenUsed/>
    <w:rsid w:val="00194DE4"/>
    <w:pPr>
      <w:tabs>
        <w:tab w:val="right" w:leader="dot" w:pos="9016"/>
      </w:tabs>
      <w:spacing w:after="0"/>
      <w:ind w:left="442"/>
    </w:pPr>
  </w:style>
  <w:style w:type="paragraph" w:styleId="Header">
    <w:name w:val="header"/>
    <w:basedOn w:val="Normal"/>
    <w:link w:val="HeaderChar"/>
    <w:uiPriority w:val="99"/>
    <w:unhideWhenUsed/>
    <w:rsid w:val="00CC56B7"/>
    <w:pPr>
      <w:tabs>
        <w:tab w:val="center" w:pos="4513"/>
        <w:tab w:val="right" w:pos="9026"/>
      </w:tabs>
      <w:spacing w:after="0"/>
    </w:pPr>
  </w:style>
  <w:style w:type="character" w:customStyle="1" w:styleId="HeaderChar">
    <w:name w:val="Header Char"/>
    <w:basedOn w:val="DefaultParagraphFont"/>
    <w:link w:val="Header"/>
    <w:uiPriority w:val="99"/>
    <w:rsid w:val="00CC56B7"/>
  </w:style>
  <w:style w:type="paragraph" w:styleId="Footer">
    <w:name w:val="footer"/>
    <w:basedOn w:val="Normal"/>
    <w:link w:val="FooterChar"/>
    <w:uiPriority w:val="99"/>
    <w:unhideWhenUsed/>
    <w:rsid w:val="00CC56B7"/>
    <w:pPr>
      <w:tabs>
        <w:tab w:val="center" w:pos="4513"/>
        <w:tab w:val="right" w:pos="9026"/>
      </w:tabs>
      <w:spacing w:after="0"/>
    </w:pPr>
  </w:style>
  <w:style w:type="character" w:customStyle="1" w:styleId="FooterChar">
    <w:name w:val="Footer Char"/>
    <w:basedOn w:val="DefaultParagraphFont"/>
    <w:link w:val="Footer"/>
    <w:uiPriority w:val="99"/>
    <w:rsid w:val="00CC56B7"/>
  </w:style>
  <w:style w:type="table" w:styleId="TableGrid">
    <w:name w:val="Table Grid"/>
    <w:basedOn w:val="TableNormal"/>
    <w:uiPriority w:val="59"/>
    <w:rsid w:val="00D00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5">
    <w:name w:val="Medium Shading 1 Accent 5"/>
    <w:basedOn w:val="TableNormal"/>
    <w:uiPriority w:val="63"/>
    <w:rsid w:val="004F5E2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Heading4Char">
    <w:name w:val="Heading 4 Char"/>
    <w:basedOn w:val="DefaultParagraphFont"/>
    <w:link w:val="Heading4"/>
    <w:uiPriority w:val="9"/>
    <w:rsid w:val="00D85299"/>
    <w:rPr>
      <w:rFonts w:ascii="Georgia" w:eastAsiaTheme="majorEastAsia" w:hAnsi="Georgia" w:cstheme="majorBidi"/>
      <w:b/>
      <w:i/>
      <w:iCs/>
      <w:color w:val="4F81BD" w:themeColor="accent1"/>
      <w:sz w:val="24"/>
      <w:szCs w:val="24"/>
      <w:lang w:val="en-US"/>
    </w:rPr>
  </w:style>
  <w:style w:type="character" w:styleId="CommentReference">
    <w:name w:val="annotation reference"/>
    <w:basedOn w:val="DefaultParagraphFont"/>
    <w:uiPriority w:val="99"/>
    <w:semiHidden/>
    <w:unhideWhenUsed/>
    <w:rsid w:val="00EA5B48"/>
    <w:rPr>
      <w:sz w:val="18"/>
      <w:szCs w:val="18"/>
    </w:rPr>
  </w:style>
  <w:style w:type="paragraph" w:styleId="CommentText">
    <w:name w:val="annotation text"/>
    <w:basedOn w:val="Normal"/>
    <w:link w:val="CommentTextChar"/>
    <w:uiPriority w:val="99"/>
    <w:semiHidden/>
    <w:unhideWhenUsed/>
    <w:rsid w:val="00EA5B48"/>
    <w:rPr>
      <w:sz w:val="24"/>
      <w:szCs w:val="24"/>
    </w:rPr>
  </w:style>
  <w:style w:type="character" w:customStyle="1" w:styleId="CommentTextChar">
    <w:name w:val="Comment Text Char"/>
    <w:basedOn w:val="DefaultParagraphFont"/>
    <w:link w:val="CommentText"/>
    <w:uiPriority w:val="99"/>
    <w:semiHidden/>
    <w:rsid w:val="00EA5B48"/>
    <w:rPr>
      <w:sz w:val="24"/>
      <w:szCs w:val="24"/>
    </w:rPr>
  </w:style>
  <w:style w:type="paragraph" w:styleId="CommentSubject">
    <w:name w:val="annotation subject"/>
    <w:basedOn w:val="CommentText"/>
    <w:next w:val="CommentText"/>
    <w:link w:val="CommentSubjectChar"/>
    <w:uiPriority w:val="99"/>
    <w:semiHidden/>
    <w:unhideWhenUsed/>
    <w:rsid w:val="00EA5B48"/>
    <w:rPr>
      <w:b/>
      <w:bCs w:val="0"/>
      <w:sz w:val="20"/>
      <w:szCs w:val="20"/>
    </w:rPr>
  </w:style>
  <w:style w:type="character" w:customStyle="1" w:styleId="CommentSubjectChar">
    <w:name w:val="Comment Subject Char"/>
    <w:basedOn w:val="CommentTextChar"/>
    <w:link w:val="CommentSubject"/>
    <w:uiPriority w:val="99"/>
    <w:semiHidden/>
    <w:rsid w:val="00EA5B48"/>
    <w:rPr>
      <w:b/>
      <w:bCs/>
      <w:sz w:val="20"/>
      <w:szCs w:val="20"/>
    </w:rPr>
  </w:style>
  <w:style w:type="paragraph" w:styleId="Title">
    <w:name w:val="Title"/>
    <w:basedOn w:val="Normal"/>
    <w:next w:val="Normal"/>
    <w:link w:val="TitleChar"/>
    <w:uiPriority w:val="10"/>
    <w:qFormat/>
    <w:rsid w:val="004243C2"/>
    <w:pPr>
      <w:pBdr>
        <w:bottom w:val="single" w:sz="8" w:space="4" w:color="4F81BD" w:themeColor="accent1"/>
      </w:pBdr>
      <w:spacing w:before="0" w:after="300"/>
      <w:contextualSpacing/>
      <w:jc w:val="center"/>
    </w:pPr>
    <w:rPr>
      <w:rFonts w:ascii="Copperplate Gothic Bold" w:eastAsiaTheme="majorEastAsia" w:hAnsi="Copperplate Gothic Bold"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243C2"/>
    <w:rPr>
      <w:rFonts w:ascii="Copperplate Gothic Bold" w:eastAsiaTheme="majorEastAsia" w:hAnsi="Copperplate Gothic Bold" w:cstheme="majorBidi"/>
      <w:bCs/>
      <w:color w:val="17365D" w:themeColor="text2" w:themeShade="BF"/>
      <w:spacing w:val="5"/>
      <w:kern w:val="28"/>
      <w:sz w:val="52"/>
      <w:szCs w:val="52"/>
      <w:lang w:val="en-US"/>
    </w:rPr>
  </w:style>
  <w:style w:type="character" w:styleId="Strong">
    <w:name w:val="Strong"/>
    <w:basedOn w:val="DefaultParagraphFont"/>
    <w:uiPriority w:val="22"/>
    <w:qFormat/>
    <w:rsid w:val="005A4E92"/>
    <w:rPr>
      <w:b/>
    </w:rPr>
  </w:style>
  <w:style w:type="character" w:customStyle="1" w:styleId="Heading5Char">
    <w:name w:val="Heading 5 Char"/>
    <w:basedOn w:val="DefaultParagraphFont"/>
    <w:link w:val="Heading5"/>
    <w:uiPriority w:val="9"/>
    <w:rsid w:val="005352EE"/>
    <w:rPr>
      <w:rFonts w:ascii="Georgia" w:eastAsiaTheme="majorEastAsia" w:hAnsi="Georgia" w:cstheme="majorBidi"/>
      <w:b/>
      <w:bCs/>
      <w:color w:val="243F60" w:themeColor="accent1" w:themeShade="7F"/>
      <w:lang w:val="en-US"/>
    </w:rPr>
  </w:style>
  <w:style w:type="character" w:styleId="PageNumber">
    <w:name w:val="page number"/>
    <w:basedOn w:val="DefaultParagraphFont"/>
    <w:uiPriority w:val="99"/>
    <w:semiHidden/>
    <w:unhideWhenUsed/>
    <w:rsid w:val="00CE32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3F1"/>
    <w:pPr>
      <w:spacing w:before="120" w:after="120" w:line="240" w:lineRule="auto"/>
    </w:pPr>
    <w:rPr>
      <w:rFonts w:ascii="Helvetica" w:hAnsi="Helvetica" w:cs="Lucida Grande"/>
      <w:bCs/>
      <w:sz w:val="20"/>
      <w:szCs w:val="20"/>
      <w:lang w:val="en-US"/>
    </w:rPr>
  </w:style>
  <w:style w:type="paragraph" w:styleId="Heading1">
    <w:name w:val="heading 1"/>
    <w:basedOn w:val="Normal"/>
    <w:next w:val="Normal"/>
    <w:link w:val="Heading1Char"/>
    <w:uiPriority w:val="9"/>
    <w:qFormat/>
    <w:rsid w:val="00202DC5"/>
    <w:pPr>
      <w:keepNext/>
      <w:keepLines/>
      <w:spacing w:before="480" w:after="240"/>
      <w:outlineLvl w:val="0"/>
    </w:pPr>
    <w:rPr>
      <w:rFonts w:ascii="Georgia" w:eastAsiaTheme="majorEastAsia" w:hAnsi="Georgia" w:cstheme="majorBidi"/>
      <w:b/>
      <w:bCs w:val="0"/>
      <w:color w:val="365F91" w:themeColor="accent1" w:themeShade="BF"/>
      <w:sz w:val="28"/>
      <w:szCs w:val="28"/>
    </w:rPr>
  </w:style>
  <w:style w:type="paragraph" w:styleId="Heading2">
    <w:name w:val="heading 2"/>
    <w:basedOn w:val="Normal"/>
    <w:next w:val="Normal"/>
    <w:link w:val="Heading2Char"/>
    <w:uiPriority w:val="9"/>
    <w:unhideWhenUsed/>
    <w:qFormat/>
    <w:rsid w:val="00323BFC"/>
    <w:pPr>
      <w:keepNext/>
      <w:keepLines/>
      <w:spacing w:before="480"/>
      <w:outlineLvl w:val="1"/>
    </w:pPr>
    <w:rPr>
      <w:rFonts w:ascii="Georgia" w:eastAsiaTheme="majorEastAsia" w:hAnsi="Georgia" w:cstheme="majorBidi"/>
      <w:b/>
      <w:bCs w:val="0"/>
      <w:color w:val="4F81BD" w:themeColor="accent1"/>
      <w:sz w:val="26"/>
      <w:szCs w:val="26"/>
    </w:rPr>
  </w:style>
  <w:style w:type="paragraph" w:styleId="Heading3">
    <w:name w:val="heading 3"/>
    <w:basedOn w:val="Heading4"/>
    <w:next w:val="Normal"/>
    <w:link w:val="Heading3Char"/>
    <w:uiPriority w:val="9"/>
    <w:unhideWhenUsed/>
    <w:qFormat/>
    <w:rsid w:val="005A4E92"/>
    <w:pPr>
      <w:outlineLvl w:val="2"/>
    </w:pPr>
  </w:style>
  <w:style w:type="paragraph" w:styleId="Heading4">
    <w:name w:val="heading 4"/>
    <w:basedOn w:val="Normal"/>
    <w:next w:val="Normal"/>
    <w:link w:val="Heading4Char"/>
    <w:uiPriority w:val="9"/>
    <w:unhideWhenUsed/>
    <w:qFormat/>
    <w:rsid w:val="00D85299"/>
    <w:pPr>
      <w:keepNext/>
      <w:keepLines/>
      <w:spacing w:before="360"/>
      <w:outlineLvl w:val="3"/>
    </w:pPr>
    <w:rPr>
      <w:rFonts w:ascii="Georgia" w:eastAsiaTheme="majorEastAsia" w:hAnsi="Georgia" w:cstheme="majorBidi"/>
      <w:b/>
      <w:bCs w:val="0"/>
      <w:i/>
      <w:iCs/>
      <w:color w:val="4F81BD" w:themeColor="accent1"/>
      <w:sz w:val="24"/>
      <w:szCs w:val="24"/>
    </w:rPr>
  </w:style>
  <w:style w:type="paragraph" w:styleId="Heading5">
    <w:name w:val="heading 5"/>
    <w:basedOn w:val="Normal"/>
    <w:next w:val="Normal"/>
    <w:link w:val="Heading5Char"/>
    <w:uiPriority w:val="9"/>
    <w:unhideWhenUsed/>
    <w:qFormat/>
    <w:rsid w:val="005352EE"/>
    <w:pPr>
      <w:keepNext/>
      <w:keepLines/>
      <w:spacing w:before="200" w:after="0"/>
      <w:outlineLvl w:val="4"/>
    </w:pPr>
    <w:rPr>
      <w:rFonts w:ascii="Georgia" w:eastAsiaTheme="majorEastAsia" w:hAnsi="Georgia"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1F4"/>
    <w:pPr>
      <w:ind w:left="720"/>
      <w:contextualSpacing/>
    </w:pPr>
  </w:style>
  <w:style w:type="character" w:customStyle="1" w:styleId="Heading2Char">
    <w:name w:val="Heading 2 Char"/>
    <w:basedOn w:val="DefaultParagraphFont"/>
    <w:link w:val="Heading2"/>
    <w:uiPriority w:val="9"/>
    <w:rsid w:val="00323BFC"/>
    <w:rPr>
      <w:rFonts w:ascii="Georgia" w:eastAsiaTheme="majorEastAsia" w:hAnsi="Georgia" w:cstheme="majorBidi"/>
      <w:b/>
      <w:color w:val="4F81BD" w:themeColor="accent1"/>
      <w:sz w:val="26"/>
      <w:szCs w:val="26"/>
      <w:lang w:val="en-US"/>
    </w:rPr>
  </w:style>
  <w:style w:type="character" w:customStyle="1" w:styleId="Heading1Char">
    <w:name w:val="Heading 1 Char"/>
    <w:basedOn w:val="DefaultParagraphFont"/>
    <w:link w:val="Heading1"/>
    <w:uiPriority w:val="9"/>
    <w:rsid w:val="00202DC5"/>
    <w:rPr>
      <w:rFonts w:ascii="Georgia" w:eastAsiaTheme="majorEastAsia" w:hAnsi="Georgia" w:cstheme="majorBidi"/>
      <w:b/>
      <w:color w:val="365F91" w:themeColor="accent1" w:themeShade="BF"/>
      <w:sz w:val="28"/>
      <w:szCs w:val="28"/>
      <w:lang w:val="en-US"/>
    </w:rPr>
  </w:style>
  <w:style w:type="paragraph" w:styleId="TOCHeading">
    <w:name w:val="TOC Heading"/>
    <w:basedOn w:val="Heading1"/>
    <w:next w:val="Normal"/>
    <w:uiPriority w:val="39"/>
    <w:unhideWhenUsed/>
    <w:qFormat/>
    <w:rsid w:val="00852A96"/>
    <w:pPr>
      <w:outlineLvl w:val="9"/>
    </w:pPr>
  </w:style>
  <w:style w:type="paragraph" w:styleId="TOC2">
    <w:name w:val="toc 2"/>
    <w:basedOn w:val="Normal"/>
    <w:next w:val="Normal"/>
    <w:autoRedefine/>
    <w:uiPriority w:val="39"/>
    <w:unhideWhenUsed/>
    <w:rsid w:val="00194DE4"/>
    <w:pPr>
      <w:tabs>
        <w:tab w:val="right" w:leader="dot" w:pos="9016"/>
      </w:tabs>
      <w:spacing w:after="100"/>
      <w:ind w:left="221"/>
    </w:pPr>
  </w:style>
  <w:style w:type="character" w:styleId="Hyperlink">
    <w:name w:val="Hyperlink"/>
    <w:basedOn w:val="DefaultParagraphFont"/>
    <w:uiPriority w:val="99"/>
    <w:unhideWhenUsed/>
    <w:rsid w:val="00852A96"/>
    <w:rPr>
      <w:color w:val="0000FF" w:themeColor="hyperlink"/>
      <w:u w:val="single"/>
    </w:rPr>
  </w:style>
  <w:style w:type="paragraph" w:styleId="BalloonText">
    <w:name w:val="Balloon Text"/>
    <w:basedOn w:val="Normal"/>
    <w:link w:val="BalloonTextChar"/>
    <w:uiPriority w:val="99"/>
    <w:semiHidden/>
    <w:unhideWhenUsed/>
    <w:rsid w:val="00852A9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2A96"/>
    <w:rPr>
      <w:rFonts w:ascii="Tahoma" w:hAnsi="Tahoma" w:cs="Tahoma"/>
      <w:sz w:val="16"/>
      <w:szCs w:val="16"/>
    </w:rPr>
  </w:style>
  <w:style w:type="paragraph" w:styleId="TOC1">
    <w:name w:val="toc 1"/>
    <w:basedOn w:val="Normal"/>
    <w:next w:val="Normal"/>
    <w:autoRedefine/>
    <w:uiPriority w:val="39"/>
    <w:unhideWhenUsed/>
    <w:rsid w:val="00D45293"/>
    <w:pPr>
      <w:spacing w:after="100"/>
    </w:pPr>
  </w:style>
  <w:style w:type="character" w:customStyle="1" w:styleId="Heading3Char">
    <w:name w:val="Heading 3 Char"/>
    <w:basedOn w:val="DefaultParagraphFont"/>
    <w:link w:val="Heading3"/>
    <w:uiPriority w:val="9"/>
    <w:rsid w:val="005A4E92"/>
    <w:rPr>
      <w:rFonts w:ascii="Georgia" w:eastAsiaTheme="majorEastAsia" w:hAnsi="Georgia" w:cstheme="majorBidi"/>
      <w:b/>
      <w:i/>
      <w:iCs/>
      <w:color w:val="4F81BD" w:themeColor="accent1"/>
      <w:sz w:val="24"/>
      <w:szCs w:val="24"/>
      <w:lang w:val="en-US"/>
    </w:rPr>
  </w:style>
  <w:style w:type="paragraph" w:styleId="TOC3">
    <w:name w:val="toc 3"/>
    <w:basedOn w:val="Normal"/>
    <w:next w:val="Normal"/>
    <w:autoRedefine/>
    <w:uiPriority w:val="39"/>
    <w:unhideWhenUsed/>
    <w:rsid w:val="00194DE4"/>
    <w:pPr>
      <w:tabs>
        <w:tab w:val="right" w:leader="dot" w:pos="9016"/>
      </w:tabs>
      <w:spacing w:after="0"/>
      <w:ind w:left="442"/>
    </w:pPr>
  </w:style>
  <w:style w:type="paragraph" w:styleId="Header">
    <w:name w:val="header"/>
    <w:basedOn w:val="Normal"/>
    <w:link w:val="HeaderChar"/>
    <w:uiPriority w:val="99"/>
    <w:unhideWhenUsed/>
    <w:rsid w:val="00CC56B7"/>
    <w:pPr>
      <w:tabs>
        <w:tab w:val="center" w:pos="4513"/>
        <w:tab w:val="right" w:pos="9026"/>
      </w:tabs>
      <w:spacing w:after="0"/>
    </w:pPr>
  </w:style>
  <w:style w:type="character" w:customStyle="1" w:styleId="HeaderChar">
    <w:name w:val="Header Char"/>
    <w:basedOn w:val="DefaultParagraphFont"/>
    <w:link w:val="Header"/>
    <w:uiPriority w:val="99"/>
    <w:rsid w:val="00CC56B7"/>
  </w:style>
  <w:style w:type="paragraph" w:styleId="Footer">
    <w:name w:val="footer"/>
    <w:basedOn w:val="Normal"/>
    <w:link w:val="FooterChar"/>
    <w:uiPriority w:val="99"/>
    <w:unhideWhenUsed/>
    <w:rsid w:val="00CC56B7"/>
    <w:pPr>
      <w:tabs>
        <w:tab w:val="center" w:pos="4513"/>
        <w:tab w:val="right" w:pos="9026"/>
      </w:tabs>
      <w:spacing w:after="0"/>
    </w:pPr>
  </w:style>
  <w:style w:type="character" w:customStyle="1" w:styleId="FooterChar">
    <w:name w:val="Footer Char"/>
    <w:basedOn w:val="DefaultParagraphFont"/>
    <w:link w:val="Footer"/>
    <w:uiPriority w:val="99"/>
    <w:rsid w:val="00CC56B7"/>
  </w:style>
  <w:style w:type="table" w:styleId="TableGrid">
    <w:name w:val="Table Grid"/>
    <w:basedOn w:val="TableNormal"/>
    <w:uiPriority w:val="59"/>
    <w:rsid w:val="00D00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5">
    <w:name w:val="Medium Shading 1 Accent 5"/>
    <w:basedOn w:val="TableNormal"/>
    <w:uiPriority w:val="63"/>
    <w:rsid w:val="004F5E2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Heading4Char">
    <w:name w:val="Heading 4 Char"/>
    <w:basedOn w:val="DefaultParagraphFont"/>
    <w:link w:val="Heading4"/>
    <w:uiPriority w:val="9"/>
    <w:rsid w:val="00D85299"/>
    <w:rPr>
      <w:rFonts w:ascii="Georgia" w:eastAsiaTheme="majorEastAsia" w:hAnsi="Georgia" w:cstheme="majorBidi"/>
      <w:b/>
      <w:i/>
      <w:iCs/>
      <w:color w:val="4F81BD" w:themeColor="accent1"/>
      <w:sz w:val="24"/>
      <w:szCs w:val="24"/>
      <w:lang w:val="en-US"/>
    </w:rPr>
  </w:style>
  <w:style w:type="character" w:styleId="CommentReference">
    <w:name w:val="annotation reference"/>
    <w:basedOn w:val="DefaultParagraphFont"/>
    <w:uiPriority w:val="99"/>
    <w:semiHidden/>
    <w:unhideWhenUsed/>
    <w:rsid w:val="00EA5B48"/>
    <w:rPr>
      <w:sz w:val="18"/>
      <w:szCs w:val="18"/>
    </w:rPr>
  </w:style>
  <w:style w:type="paragraph" w:styleId="CommentText">
    <w:name w:val="annotation text"/>
    <w:basedOn w:val="Normal"/>
    <w:link w:val="CommentTextChar"/>
    <w:uiPriority w:val="99"/>
    <w:semiHidden/>
    <w:unhideWhenUsed/>
    <w:rsid w:val="00EA5B48"/>
    <w:rPr>
      <w:sz w:val="24"/>
      <w:szCs w:val="24"/>
    </w:rPr>
  </w:style>
  <w:style w:type="character" w:customStyle="1" w:styleId="CommentTextChar">
    <w:name w:val="Comment Text Char"/>
    <w:basedOn w:val="DefaultParagraphFont"/>
    <w:link w:val="CommentText"/>
    <w:uiPriority w:val="99"/>
    <w:semiHidden/>
    <w:rsid w:val="00EA5B48"/>
    <w:rPr>
      <w:sz w:val="24"/>
      <w:szCs w:val="24"/>
    </w:rPr>
  </w:style>
  <w:style w:type="paragraph" w:styleId="CommentSubject">
    <w:name w:val="annotation subject"/>
    <w:basedOn w:val="CommentText"/>
    <w:next w:val="CommentText"/>
    <w:link w:val="CommentSubjectChar"/>
    <w:uiPriority w:val="99"/>
    <w:semiHidden/>
    <w:unhideWhenUsed/>
    <w:rsid w:val="00EA5B48"/>
    <w:rPr>
      <w:b/>
      <w:bCs w:val="0"/>
      <w:sz w:val="20"/>
      <w:szCs w:val="20"/>
    </w:rPr>
  </w:style>
  <w:style w:type="character" w:customStyle="1" w:styleId="CommentSubjectChar">
    <w:name w:val="Comment Subject Char"/>
    <w:basedOn w:val="CommentTextChar"/>
    <w:link w:val="CommentSubject"/>
    <w:uiPriority w:val="99"/>
    <w:semiHidden/>
    <w:rsid w:val="00EA5B48"/>
    <w:rPr>
      <w:b/>
      <w:bCs/>
      <w:sz w:val="20"/>
      <w:szCs w:val="20"/>
    </w:rPr>
  </w:style>
  <w:style w:type="paragraph" w:styleId="Title">
    <w:name w:val="Title"/>
    <w:basedOn w:val="Normal"/>
    <w:next w:val="Normal"/>
    <w:link w:val="TitleChar"/>
    <w:uiPriority w:val="10"/>
    <w:qFormat/>
    <w:rsid w:val="004243C2"/>
    <w:pPr>
      <w:pBdr>
        <w:bottom w:val="single" w:sz="8" w:space="4" w:color="4F81BD" w:themeColor="accent1"/>
      </w:pBdr>
      <w:spacing w:before="0" w:after="300"/>
      <w:contextualSpacing/>
      <w:jc w:val="center"/>
    </w:pPr>
    <w:rPr>
      <w:rFonts w:ascii="Copperplate Gothic Bold" w:eastAsiaTheme="majorEastAsia" w:hAnsi="Copperplate Gothic Bold"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243C2"/>
    <w:rPr>
      <w:rFonts w:ascii="Copperplate Gothic Bold" w:eastAsiaTheme="majorEastAsia" w:hAnsi="Copperplate Gothic Bold" w:cstheme="majorBidi"/>
      <w:bCs/>
      <w:color w:val="17365D" w:themeColor="text2" w:themeShade="BF"/>
      <w:spacing w:val="5"/>
      <w:kern w:val="28"/>
      <w:sz w:val="52"/>
      <w:szCs w:val="52"/>
      <w:lang w:val="en-US"/>
    </w:rPr>
  </w:style>
  <w:style w:type="character" w:styleId="Strong">
    <w:name w:val="Strong"/>
    <w:basedOn w:val="DefaultParagraphFont"/>
    <w:uiPriority w:val="22"/>
    <w:qFormat/>
    <w:rsid w:val="005A4E92"/>
    <w:rPr>
      <w:b/>
    </w:rPr>
  </w:style>
  <w:style w:type="character" w:customStyle="1" w:styleId="Heading5Char">
    <w:name w:val="Heading 5 Char"/>
    <w:basedOn w:val="DefaultParagraphFont"/>
    <w:link w:val="Heading5"/>
    <w:uiPriority w:val="9"/>
    <w:rsid w:val="005352EE"/>
    <w:rPr>
      <w:rFonts w:ascii="Georgia" w:eastAsiaTheme="majorEastAsia" w:hAnsi="Georgia" w:cstheme="majorBidi"/>
      <w:b/>
      <w:bCs/>
      <w:color w:val="243F60" w:themeColor="accent1" w:themeShade="7F"/>
      <w:lang w:val="en-US"/>
    </w:rPr>
  </w:style>
  <w:style w:type="character" w:styleId="PageNumber">
    <w:name w:val="page number"/>
    <w:basedOn w:val="DefaultParagraphFont"/>
    <w:uiPriority w:val="99"/>
    <w:semiHidden/>
    <w:unhideWhenUsed/>
    <w:rsid w:val="00CE3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3A4F26-A9A9-482D-86AB-F9AEA7CBE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5642</Words>
  <Characters>32161</Characters>
  <Application>Microsoft Office Word</Application>
  <DocSecurity>4</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37728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Grant</dc:creator>
  <cp:lastModifiedBy>Chris Jury</cp:lastModifiedBy>
  <cp:revision>2</cp:revision>
  <cp:lastPrinted>2013-06-11T21:47:00Z</cp:lastPrinted>
  <dcterms:created xsi:type="dcterms:W3CDTF">2018-03-13T03:49:00Z</dcterms:created>
  <dcterms:modified xsi:type="dcterms:W3CDTF">2018-03-13T03:49:00Z</dcterms:modified>
</cp:coreProperties>
</file>